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72BAB07" w14:textId="77777777" w:rsidR="00EC0C9B" w:rsidRDefault="00EC0C9B" w:rsidP="00A31E6B">
      <w:pPr>
        <w:rPr>
          <w:rFonts w:ascii="Arial" w:hAnsi="Arial" w:cs="Arial"/>
        </w:rPr>
      </w:pPr>
      <w:bookmarkStart w:id="0" w:name="_GoBack"/>
      <w:bookmarkEnd w:id="0"/>
    </w:p>
    <w:tbl>
      <w:tblPr>
        <w:tblStyle w:val="TableGrid"/>
        <w:tblW w:w="1049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1E9BD7"/>
        <w:tblLook w:val="04A0" w:firstRow="1" w:lastRow="0" w:firstColumn="1" w:lastColumn="0" w:noHBand="0" w:noVBand="1"/>
      </w:tblPr>
      <w:tblGrid>
        <w:gridCol w:w="10490"/>
      </w:tblGrid>
      <w:tr w:rsidR="00A31E6B" w14:paraId="50375F61" w14:textId="77777777" w:rsidTr="00A31E6B">
        <w:tc>
          <w:tcPr>
            <w:tcW w:w="10490" w:type="dxa"/>
            <w:shd w:val="clear" w:color="auto" w:fill="1E9BD7"/>
          </w:tcPr>
          <w:p w14:paraId="3BABFDE0" w14:textId="61ADC9C3" w:rsidR="00136F93" w:rsidRPr="00A31E6B" w:rsidRDefault="00D71948" w:rsidP="00136F93">
            <w:pPr>
              <w:pStyle w:val="NormalWeb"/>
              <w:spacing w:before="40" w:beforeAutospacing="0" w:after="40" w:afterAutospacing="0"/>
              <w:jc w:val="both"/>
              <w:rPr>
                <w:rFonts w:ascii="Arial" w:hAnsi="Arial" w:cs="Arial"/>
                <w:b/>
                <w:bCs/>
                <w:color w:val="FFFFFF" w:themeColor="background1"/>
                <w:sz w:val="36"/>
                <w:szCs w:val="36"/>
              </w:rPr>
            </w:pPr>
            <w:r>
              <w:rPr>
                <w:rFonts w:ascii="Arial" w:hAnsi="Arial" w:cs="Arial"/>
                <w:b/>
                <w:bCs/>
                <w:color w:val="FFFFFF" w:themeColor="background1"/>
                <w:sz w:val="36"/>
                <w:szCs w:val="36"/>
              </w:rPr>
              <w:t>Athen Marine Cylinder Oil 5025</w:t>
            </w:r>
          </w:p>
        </w:tc>
      </w:tr>
    </w:tbl>
    <w:p w14:paraId="756ED31E" w14:textId="60A25D67" w:rsidR="00571FB7" w:rsidRPr="00A31E6B" w:rsidRDefault="00571FB7" w:rsidP="00571FB7">
      <w:pPr>
        <w:pStyle w:val="NormalWeb"/>
        <w:shd w:val="clear" w:color="auto" w:fill="FFFFFF"/>
        <w:spacing w:before="0" w:beforeAutospacing="0" w:after="0" w:afterAutospacing="0"/>
        <w:jc w:val="both"/>
        <w:rPr>
          <w:rFonts w:ascii="Arial" w:hAnsi="Arial" w:cs="Arial"/>
          <w:color w:val="000000"/>
          <w:sz w:val="18"/>
          <w:szCs w:val="18"/>
        </w:rPr>
      </w:pPr>
      <w:r w:rsidRPr="00A31E6B">
        <w:rPr>
          <w:rFonts w:ascii="Arial" w:hAnsi="Arial" w:cs="Arial"/>
          <w:color w:val="000000"/>
          <w:sz w:val="18"/>
          <w:szCs w:val="18"/>
        </w:rPr>
        <w:t xml:space="preserve">Marine cylinder oil is formulated for low </w:t>
      </w:r>
      <w:proofErr w:type="spellStart"/>
      <w:r w:rsidRPr="00A31E6B">
        <w:rPr>
          <w:rFonts w:ascii="Arial" w:hAnsi="Arial" w:cs="Arial"/>
          <w:color w:val="000000"/>
          <w:sz w:val="18"/>
          <w:szCs w:val="18"/>
        </w:rPr>
        <w:t>sulphur</w:t>
      </w:r>
      <w:proofErr w:type="spellEnd"/>
      <w:r w:rsidRPr="00A31E6B">
        <w:rPr>
          <w:rFonts w:ascii="Arial" w:hAnsi="Arial" w:cs="Arial"/>
          <w:color w:val="000000"/>
          <w:sz w:val="18"/>
          <w:szCs w:val="18"/>
        </w:rPr>
        <w:t xml:space="preserve"> resid</w:t>
      </w:r>
      <w:r>
        <w:rPr>
          <w:rFonts w:ascii="Arial" w:hAnsi="Arial" w:cs="Arial"/>
          <w:color w:val="000000"/>
          <w:sz w:val="18"/>
          <w:szCs w:val="18"/>
        </w:rPr>
        <w:t>ual fuel blends and distillates, t</w:t>
      </w:r>
      <w:r>
        <w:rPr>
          <w:rFonts w:ascii="Arial" w:eastAsia="Arial" w:hAnsi="Arial"/>
          <w:sz w:val="18"/>
        </w:rPr>
        <w:t>his unique formulation has been specifically developed for sulfur emission control area (SECAs).</w:t>
      </w:r>
    </w:p>
    <w:p w14:paraId="7BCC3B86" w14:textId="77777777" w:rsidR="00A31E6B" w:rsidRPr="00A31E6B" w:rsidRDefault="00A31E6B" w:rsidP="00A31E6B">
      <w:pPr>
        <w:pStyle w:val="NormalWeb"/>
        <w:shd w:val="clear" w:color="auto" w:fill="FFFFFF"/>
        <w:spacing w:before="0" w:beforeAutospacing="0" w:after="0" w:afterAutospacing="0"/>
        <w:jc w:val="both"/>
        <w:rPr>
          <w:rFonts w:ascii="Arial" w:hAnsi="Arial" w:cs="Arial"/>
          <w:color w:val="000000"/>
          <w:sz w:val="21"/>
          <w:szCs w:val="21"/>
        </w:rPr>
      </w:pPr>
    </w:p>
    <w:p w14:paraId="651473D8" w14:textId="77777777" w:rsidR="00A31E6B" w:rsidRPr="001B7FF3" w:rsidRDefault="00A31E6B" w:rsidP="001D680E">
      <w:pPr>
        <w:pStyle w:val="NormalWeb"/>
        <w:pBdr>
          <w:bottom w:val="single" w:sz="4" w:space="1" w:color="auto"/>
        </w:pBdr>
        <w:shd w:val="clear" w:color="auto" w:fill="FFFFFF"/>
        <w:spacing w:before="0" w:beforeAutospacing="0" w:after="0" w:afterAutospacing="0"/>
        <w:jc w:val="both"/>
        <w:rPr>
          <w:rFonts w:ascii="Arial" w:hAnsi="Arial" w:cs="Arial"/>
          <w:b/>
          <w:bCs/>
          <w:color w:val="1E9BD7"/>
        </w:rPr>
      </w:pPr>
      <w:r w:rsidRPr="001B7FF3">
        <w:rPr>
          <w:rFonts w:ascii="Arial" w:hAnsi="Arial" w:cs="Arial"/>
          <w:b/>
          <w:bCs/>
          <w:color w:val="1E9BD7"/>
        </w:rPr>
        <w:t>Product Description</w:t>
      </w:r>
    </w:p>
    <w:p w14:paraId="3E897D96" w14:textId="77777777" w:rsidR="00D71948" w:rsidRPr="00571FB7" w:rsidRDefault="00D71948" w:rsidP="00D71948">
      <w:pPr>
        <w:pStyle w:val="NormalWeb"/>
        <w:shd w:val="clear" w:color="auto" w:fill="FFFFFF"/>
        <w:spacing w:before="0" w:beforeAutospacing="0" w:after="150" w:afterAutospacing="0"/>
        <w:rPr>
          <w:rFonts w:asciiTheme="minorBidi" w:hAnsiTheme="minorBidi" w:cstheme="minorBidi"/>
          <w:color w:val="2B2626"/>
          <w:sz w:val="18"/>
          <w:szCs w:val="18"/>
        </w:rPr>
      </w:pPr>
      <w:proofErr w:type="spellStart"/>
      <w:r w:rsidRPr="00571FB7">
        <w:rPr>
          <w:rFonts w:asciiTheme="minorBidi" w:hAnsiTheme="minorBidi" w:cstheme="minorBidi"/>
          <w:b/>
          <w:bCs/>
          <w:color w:val="2B2626"/>
          <w:sz w:val="18"/>
          <w:szCs w:val="18"/>
          <w:shd w:val="clear" w:color="auto" w:fill="FFFFFF"/>
        </w:rPr>
        <w:t>Athen</w:t>
      </w:r>
      <w:proofErr w:type="spellEnd"/>
      <w:r w:rsidRPr="00571FB7">
        <w:rPr>
          <w:rFonts w:asciiTheme="minorBidi" w:hAnsiTheme="minorBidi" w:cstheme="minorBidi"/>
          <w:b/>
          <w:bCs/>
          <w:color w:val="2B2626"/>
          <w:sz w:val="18"/>
          <w:szCs w:val="18"/>
          <w:shd w:val="clear" w:color="auto" w:fill="FFFFFF"/>
        </w:rPr>
        <w:t xml:space="preserve"> Marine 5025</w:t>
      </w:r>
      <w:r w:rsidRPr="00571FB7">
        <w:rPr>
          <w:rFonts w:asciiTheme="minorBidi" w:hAnsiTheme="minorBidi" w:cstheme="minorBidi"/>
          <w:color w:val="2B2626"/>
          <w:sz w:val="18"/>
          <w:szCs w:val="18"/>
          <w:shd w:val="clear" w:color="auto" w:fill="FFFFFF"/>
        </w:rPr>
        <w:t xml:space="preserve"> is a marine diesel engine cylinder oil for crosshead engines running low and </w:t>
      </w:r>
      <w:proofErr w:type="spellStart"/>
      <w:r w:rsidRPr="00571FB7">
        <w:rPr>
          <w:rFonts w:asciiTheme="minorBidi" w:hAnsiTheme="minorBidi" w:cstheme="minorBidi"/>
          <w:color w:val="2B2626"/>
          <w:sz w:val="18"/>
          <w:szCs w:val="18"/>
          <w:shd w:val="clear" w:color="auto" w:fill="FFFFFF"/>
        </w:rPr>
        <w:t>ultra low</w:t>
      </w:r>
      <w:proofErr w:type="spellEnd"/>
      <w:r w:rsidRPr="00571FB7">
        <w:rPr>
          <w:rFonts w:asciiTheme="minorBidi" w:hAnsiTheme="minorBidi" w:cstheme="minorBidi"/>
          <w:color w:val="2B2626"/>
          <w:sz w:val="18"/>
          <w:szCs w:val="18"/>
          <w:shd w:val="clear" w:color="auto" w:fill="FFFFFF"/>
        </w:rPr>
        <w:t xml:space="preserve"> </w:t>
      </w:r>
      <w:proofErr w:type="spellStart"/>
      <w:r w:rsidRPr="00571FB7">
        <w:rPr>
          <w:rFonts w:asciiTheme="minorBidi" w:hAnsiTheme="minorBidi" w:cstheme="minorBidi"/>
          <w:color w:val="2B2626"/>
          <w:sz w:val="18"/>
          <w:szCs w:val="18"/>
          <w:shd w:val="clear" w:color="auto" w:fill="FFFFFF"/>
        </w:rPr>
        <w:t>sulphur</w:t>
      </w:r>
      <w:proofErr w:type="spellEnd"/>
      <w:r w:rsidRPr="00571FB7">
        <w:rPr>
          <w:rFonts w:asciiTheme="minorBidi" w:hAnsiTheme="minorBidi" w:cstheme="minorBidi"/>
          <w:color w:val="2B2626"/>
          <w:sz w:val="18"/>
          <w:szCs w:val="18"/>
          <w:shd w:val="clear" w:color="auto" w:fill="FFFFFF"/>
        </w:rPr>
        <w:t xml:space="preserve"> distillate fuels and meets the requirements of MAN and </w:t>
      </w:r>
      <w:proofErr w:type="spellStart"/>
      <w:r w:rsidRPr="00571FB7">
        <w:rPr>
          <w:rFonts w:asciiTheme="minorBidi" w:hAnsiTheme="minorBidi" w:cstheme="minorBidi"/>
          <w:color w:val="2B2626"/>
          <w:sz w:val="18"/>
          <w:szCs w:val="18"/>
          <w:shd w:val="clear" w:color="auto" w:fill="FFFFFF"/>
        </w:rPr>
        <w:t>Wartsila</w:t>
      </w:r>
      <w:proofErr w:type="spellEnd"/>
      <w:r w:rsidRPr="00571FB7">
        <w:rPr>
          <w:rFonts w:asciiTheme="minorBidi" w:hAnsiTheme="minorBidi" w:cstheme="minorBidi"/>
          <w:color w:val="2B2626"/>
          <w:sz w:val="18"/>
          <w:szCs w:val="18"/>
          <w:shd w:val="clear" w:color="auto" w:fill="FFFFFF"/>
        </w:rPr>
        <w:t xml:space="preserve"> engines. Designed to protect in extreme environments, </w:t>
      </w:r>
      <w:proofErr w:type="spellStart"/>
      <w:r w:rsidRPr="00571FB7">
        <w:rPr>
          <w:rFonts w:asciiTheme="minorBidi" w:hAnsiTheme="minorBidi" w:cstheme="minorBidi"/>
          <w:b/>
          <w:bCs/>
          <w:color w:val="2B2626"/>
          <w:sz w:val="18"/>
          <w:szCs w:val="18"/>
          <w:shd w:val="clear" w:color="auto" w:fill="FFFFFF"/>
        </w:rPr>
        <w:t>Athen</w:t>
      </w:r>
      <w:proofErr w:type="spellEnd"/>
      <w:r w:rsidRPr="00571FB7">
        <w:rPr>
          <w:rFonts w:asciiTheme="minorBidi" w:hAnsiTheme="minorBidi" w:cstheme="minorBidi"/>
          <w:b/>
          <w:bCs/>
          <w:color w:val="2B2626"/>
          <w:sz w:val="18"/>
          <w:szCs w:val="18"/>
          <w:shd w:val="clear" w:color="auto" w:fill="FFFFFF"/>
        </w:rPr>
        <w:t xml:space="preserve"> Marine 5025</w:t>
      </w:r>
      <w:r w:rsidRPr="00571FB7">
        <w:rPr>
          <w:rFonts w:asciiTheme="minorBidi" w:hAnsiTheme="minorBidi" w:cstheme="minorBidi"/>
          <w:color w:val="2B2626"/>
          <w:sz w:val="18"/>
          <w:szCs w:val="18"/>
          <w:shd w:val="clear" w:color="auto" w:fill="FFFFFF"/>
        </w:rPr>
        <w:t xml:space="preserve"> has an optimum viscosity of 20 </w:t>
      </w:r>
      <w:proofErr w:type="spellStart"/>
      <w:proofErr w:type="gramStart"/>
      <w:r w:rsidRPr="00571FB7">
        <w:rPr>
          <w:rFonts w:asciiTheme="minorBidi" w:hAnsiTheme="minorBidi" w:cstheme="minorBidi"/>
          <w:color w:val="2B2626"/>
          <w:sz w:val="18"/>
          <w:szCs w:val="18"/>
          <w:shd w:val="clear" w:color="auto" w:fill="FFFFFF"/>
        </w:rPr>
        <w:t>cSt</w:t>
      </w:r>
      <w:proofErr w:type="spellEnd"/>
      <w:proofErr w:type="gramEnd"/>
      <w:r w:rsidRPr="00571FB7">
        <w:rPr>
          <w:rFonts w:asciiTheme="minorBidi" w:hAnsiTheme="minorBidi" w:cstheme="minorBidi"/>
          <w:color w:val="2B2626"/>
          <w:sz w:val="18"/>
          <w:szCs w:val="18"/>
          <w:shd w:val="clear" w:color="auto" w:fill="FFFFFF"/>
        </w:rPr>
        <w:t xml:space="preserve"> at 100ºC and low volatility to ensure lubricant distribution and oil film retention and help protect engine parts.</w:t>
      </w:r>
    </w:p>
    <w:p w14:paraId="4E5DBD83" w14:textId="3F377DB3" w:rsidR="00A31E6B" w:rsidRPr="0053430A" w:rsidRDefault="00A31E6B" w:rsidP="00A31E6B">
      <w:pPr>
        <w:pStyle w:val="NormalWeb"/>
        <w:shd w:val="clear" w:color="auto" w:fill="FFFFFF"/>
        <w:spacing w:before="0" w:beforeAutospacing="0" w:after="0" w:afterAutospacing="0"/>
        <w:jc w:val="both"/>
        <w:rPr>
          <w:rFonts w:ascii="Arial" w:hAnsi="Arial" w:cs="Arial"/>
          <w:color w:val="000000"/>
          <w:sz w:val="18"/>
          <w:szCs w:val="18"/>
        </w:rPr>
      </w:pPr>
    </w:p>
    <w:p w14:paraId="7D3C2F84" w14:textId="76574B5D" w:rsidR="00A31E6B" w:rsidRPr="001B7FF3" w:rsidRDefault="00A31E6B" w:rsidP="001D680E">
      <w:pPr>
        <w:pStyle w:val="NormalWeb"/>
        <w:pBdr>
          <w:bottom w:val="single" w:sz="4" w:space="1" w:color="auto"/>
        </w:pBdr>
        <w:shd w:val="clear" w:color="auto" w:fill="FFFFFF"/>
        <w:spacing w:before="0" w:beforeAutospacing="0" w:after="0" w:afterAutospacing="0"/>
        <w:jc w:val="both"/>
        <w:rPr>
          <w:rFonts w:ascii="Arial" w:hAnsi="Arial" w:cs="Arial"/>
          <w:b/>
          <w:bCs/>
          <w:color w:val="1E9BD7"/>
        </w:rPr>
      </w:pPr>
      <w:r w:rsidRPr="001B7FF3">
        <w:rPr>
          <w:rFonts w:ascii="Arial" w:hAnsi="Arial" w:cs="Arial"/>
          <w:b/>
          <w:bCs/>
          <w:color w:val="1E9BD7"/>
        </w:rPr>
        <w:t>Features &amp; Benefits</w:t>
      </w:r>
    </w:p>
    <w:p w14:paraId="08F7CE7F" w14:textId="1DC4CE1C" w:rsidR="00A31E6B" w:rsidRPr="00A31E6B" w:rsidRDefault="00A31E6B" w:rsidP="00A31E6B">
      <w:pPr>
        <w:pStyle w:val="NormalWeb"/>
        <w:shd w:val="clear" w:color="auto" w:fill="FFFFFF"/>
        <w:spacing w:before="0" w:beforeAutospacing="0" w:after="0" w:afterAutospacing="0"/>
        <w:jc w:val="both"/>
        <w:rPr>
          <w:rFonts w:ascii="Arial" w:hAnsi="Arial" w:cs="Arial"/>
          <w:color w:val="000000"/>
          <w:sz w:val="21"/>
          <w:szCs w:val="21"/>
        </w:rPr>
      </w:pPr>
    </w:p>
    <w:p w14:paraId="348133BA" w14:textId="77777777" w:rsidR="00571FB7" w:rsidRPr="00571FB7" w:rsidRDefault="00571FB7" w:rsidP="00571FB7">
      <w:pPr>
        <w:pStyle w:val="ListParagraph"/>
        <w:numPr>
          <w:ilvl w:val="0"/>
          <w:numId w:val="4"/>
        </w:numPr>
        <w:tabs>
          <w:tab w:val="left" w:pos="1080"/>
        </w:tabs>
        <w:spacing w:line="332" w:lineRule="auto"/>
        <w:ind w:right="20"/>
        <w:rPr>
          <w:rFonts w:asciiTheme="minorBidi" w:eastAsia="Symbol" w:hAnsiTheme="minorBidi"/>
          <w:sz w:val="18"/>
        </w:rPr>
      </w:pPr>
      <w:r w:rsidRPr="00571FB7">
        <w:rPr>
          <w:rFonts w:asciiTheme="minorBidi" w:eastAsia="Arial" w:hAnsiTheme="minorBidi"/>
          <w:sz w:val="18"/>
        </w:rPr>
        <w:t>Excellent viscosity-temperature behavior meets the requirements of latest generation engine designs operating at higher-pressure and higher-temperature.</w:t>
      </w:r>
    </w:p>
    <w:p w14:paraId="5BAA2E0D" w14:textId="77777777" w:rsidR="00571FB7" w:rsidRPr="00571FB7" w:rsidRDefault="00571FB7" w:rsidP="00571FB7">
      <w:pPr>
        <w:spacing w:line="42" w:lineRule="exact"/>
        <w:rPr>
          <w:rFonts w:asciiTheme="minorBidi" w:eastAsia="Symbol" w:hAnsiTheme="minorBidi"/>
          <w:sz w:val="18"/>
        </w:rPr>
      </w:pPr>
    </w:p>
    <w:p w14:paraId="2AB58D81" w14:textId="77777777" w:rsidR="00571FB7" w:rsidRPr="00571FB7" w:rsidRDefault="00571FB7" w:rsidP="00571FB7">
      <w:pPr>
        <w:pStyle w:val="ListParagraph"/>
        <w:numPr>
          <w:ilvl w:val="0"/>
          <w:numId w:val="4"/>
        </w:numPr>
        <w:tabs>
          <w:tab w:val="left" w:pos="1080"/>
        </w:tabs>
        <w:spacing w:line="331" w:lineRule="auto"/>
        <w:rPr>
          <w:rFonts w:asciiTheme="minorBidi" w:eastAsia="Symbol" w:hAnsiTheme="minorBidi"/>
          <w:sz w:val="18"/>
        </w:rPr>
      </w:pPr>
      <w:r w:rsidRPr="00571FB7">
        <w:rPr>
          <w:rFonts w:asciiTheme="minorBidi" w:eastAsia="Arial" w:hAnsiTheme="minorBidi"/>
          <w:sz w:val="18"/>
        </w:rPr>
        <w:t>Excellent anti-wear performance reduces the friction and wear-off of metallic components and extends the life of engine parts.</w:t>
      </w:r>
    </w:p>
    <w:p w14:paraId="12024D1B" w14:textId="77777777" w:rsidR="00571FB7" w:rsidRPr="00571FB7" w:rsidRDefault="00571FB7" w:rsidP="00571FB7">
      <w:pPr>
        <w:spacing w:line="41" w:lineRule="exact"/>
        <w:rPr>
          <w:rFonts w:asciiTheme="minorBidi" w:eastAsia="Symbol" w:hAnsiTheme="minorBidi"/>
          <w:sz w:val="18"/>
        </w:rPr>
      </w:pPr>
    </w:p>
    <w:p w14:paraId="7D54C3F8" w14:textId="77777777" w:rsidR="00571FB7" w:rsidRPr="00571FB7" w:rsidRDefault="00571FB7" w:rsidP="00571FB7">
      <w:pPr>
        <w:pStyle w:val="ListParagraph"/>
        <w:numPr>
          <w:ilvl w:val="0"/>
          <w:numId w:val="4"/>
        </w:numPr>
        <w:tabs>
          <w:tab w:val="left" w:pos="1080"/>
        </w:tabs>
        <w:spacing w:line="334" w:lineRule="auto"/>
        <w:ind w:right="20"/>
        <w:rPr>
          <w:rFonts w:asciiTheme="minorBidi" w:eastAsia="Symbol" w:hAnsiTheme="minorBidi"/>
          <w:sz w:val="18"/>
        </w:rPr>
      </w:pPr>
      <w:r w:rsidRPr="00571FB7">
        <w:rPr>
          <w:rFonts w:asciiTheme="minorBidi" w:eastAsia="Arial" w:hAnsiTheme="minorBidi"/>
          <w:sz w:val="18"/>
        </w:rPr>
        <w:t xml:space="preserve">Outstanding detergency and </w:t>
      </w:r>
      <w:proofErr w:type="spellStart"/>
      <w:r w:rsidRPr="00571FB7">
        <w:rPr>
          <w:rFonts w:asciiTheme="minorBidi" w:eastAsia="Arial" w:hAnsiTheme="minorBidi"/>
          <w:sz w:val="18"/>
        </w:rPr>
        <w:t>dispersancy</w:t>
      </w:r>
      <w:proofErr w:type="spellEnd"/>
      <w:r w:rsidRPr="00571FB7">
        <w:rPr>
          <w:rFonts w:asciiTheme="minorBidi" w:eastAsia="Arial" w:hAnsiTheme="minorBidi"/>
          <w:sz w:val="18"/>
        </w:rPr>
        <w:t xml:space="preserve"> prevent carbon deposits on cylinder ring groove and cylinder liner and ensure the cleanness of engine combustion chamber.</w:t>
      </w:r>
    </w:p>
    <w:p w14:paraId="37EF0604" w14:textId="77777777" w:rsidR="00571FB7" w:rsidRPr="00571FB7" w:rsidRDefault="00571FB7" w:rsidP="00571FB7">
      <w:pPr>
        <w:spacing w:line="38" w:lineRule="exact"/>
        <w:rPr>
          <w:rFonts w:asciiTheme="minorBidi" w:eastAsia="Symbol" w:hAnsiTheme="minorBidi"/>
          <w:sz w:val="18"/>
        </w:rPr>
      </w:pPr>
    </w:p>
    <w:p w14:paraId="67C6AA48" w14:textId="77777777" w:rsidR="00571FB7" w:rsidRPr="00571FB7" w:rsidRDefault="00571FB7" w:rsidP="00571FB7">
      <w:pPr>
        <w:pStyle w:val="ListParagraph"/>
        <w:numPr>
          <w:ilvl w:val="0"/>
          <w:numId w:val="4"/>
        </w:numPr>
        <w:tabs>
          <w:tab w:val="left" w:pos="1080"/>
        </w:tabs>
        <w:spacing w:line="334" w:lineRule="auto"/>
        <w:rPr>
          <w:rFonts w:asciiTheme="minorBidi" w:eastAsia="Symbol" w:hAnsiTheme="minorBidi"/>
          <w:sz w:val="18"/>
        </w:rPr>
      </w:pPr>
      <w:r w:rsidRPr="00571FB7">
        <w:rPr>
          <w:rFonts w:asciiTheme="minorBidi" w:eastAsia="Arial" w:hAnsiTheme="minorBidi"/>
          <w:sz w:val="18"/>
        </w:rPr>
        <w:t>Good diffusivity performance drives oil quickly reaching and spreading out over the cylinder surface to form oil films to reduced liner and ring wear-off.</w:t>
      </w:r>
    </w:p>
    <w:p w14:paraId="4B7F7C66" w14:textId="77777777" w:rsidR="00571FB7" w:rsidRPr="00571FB7" w:rsidRDefault="00571FB7" w:rsidP="00571FB7">
      <w:pPr>
        <w:spacing w:line="15" w:lineRule="exact"/>
        <w:rPr>
          <w:rFonts w:asciiTheme="minorBidi" w:eastAsia="Symbol" w:hAnsiTheme="minorBidi"/>
          <w:sz w:val="18"/>
        </w:rPr>
      </w:pPr>
    </w:p>
    <w:p w14:paraId="74D432A3" w14:textId="77777777" w:rsidR="00571FB7" w:rsidRPr="00571FB7" w:rsidRDefault="00571FB7" w:rsidP="00571FB7">
      <w:pPr>
        <w:pStyle w:val="ListParagraph"/>
        <w:numPr>
          <w:ilvl w:val="0"/>
          <w:numId w:val="4"/>
        </w:numPr>
        <w:tabs>
          <w:tab w:val="left" w:pos="1080"/>
        </w:tabs>
        <w:spacing w:line="0" w:lineRule="atLeast"/>
        <w:rPr>
          <w:rFonts w:asciiTheme="minorBidi" w:eastAsia="Symbol" w:hAnsiTheme="minorBidi"/>
          <w:sz w:val="18"/>
        </w:rPr>
      </w:pPr>
      <w:r w:rsidRPr="00571FB7">
        <w:rPr>
          <w:rFonts w:asciiTheme="minorBidi" w:eastAsia="Arial" w:hAnsiTheme="minorBidi"/>
          <w:sz w:val="18"/>
        </w:rPr>
        <w:t>It is approved by MAN, WINGD (WARTSILA) and MHI-MME.</w:t>
      </w:r>
    </w:p>
    <w:p w14:paraId="0BA79267" w14:textId="3A3A3400" w:rsidR="00571FB7" w:rsidRPr="00571FB7" w:rsidRDefault="00571FB7" w:rsidP="00571FB7">
      <w:pPr>
        <w:spacing w:line="20" w:lineRule="exact"/>
        <w:rPr>
          <w:rFonts w:asciiTheme="minorBidi" w:eastAsia="Times New Roman" w:hAnsiTheme="minorBidi"/>
        </w:rPr>
      </w:pPr>
    </w:p>
    <w:p w14:paraId="14E13F16" w14:textId="77777777" w:rsidR="00571FB7" w:rsidRDefault="00571FB7" w:rsidP="001D680E">
      <w:pPr>
        <w:pStyle w:val="NormalWeb"/>
        <w:pBdr>
          <w:bottom w:val="single" w:sz="4" w:space="1" w:color="auto"/>
        </w:pBdr>
        <w:shd w:val="clear" w:color="auto" w:fill="FFFFFF"/>
        <w:spacing w:before="0" w:beforeAutospacing="0" w:after="0" w:afterAutospacing="0"/>
        <w:jc w:val="both"/>
        <w:rPr>
          <w:rFonts w:ascii="Arial" w:hAnsi="Arial" w:cs="Arial"/>
          <w:color w:val="000000"/>
          <w:sz w:val="18"/>
          <w:szCs w:val="18"/>
        </w:rPr>
      </w:pPr>
    </w:p>
    <w:p w14:paraId="7663759E" w14:textId="77777777" w:rsidR="00A31E6B" w:rsidRPr="00A31E6B" w:rsidRDefault="00A31E6B" w:rsidP="001D680E">
      <w:pPr>
        <w:pStyle w:val="NormalWeb"/>
        <w:pBdr>
          <w:bottom w:val="single" w:sz="4" w:space="1" w:color="auto"/>
        </w:pBdr>
        <w:shd w:val="clear" w:color="auto" w:fill="FFFFFF"/>
        <w:spacing w:before="0" w:beforeAutospacing="0" w:after="0" w:afterAutospacing="0"/>
        <w:jc w:val="both"/>
        <w:rPr>
          <w:rFonts w:ascii="Arial" w:hAnsi="Arial" w:cs="Arial"/>
          <w:color w:val="000000"/>
          <w:sz w:val="21"/>
          <w:szCs w:val="21"/>
        </w:rPr>
      </w:pPr>
      <w:r w:rsidRPr="001B7FF3">
        <w:rPr>
          <w:rFonts w:ascii="Arial" w:hAnsi="Arial" w:cs="Arial"/>
          <w:b/>
          <w:bCs/>
          <w:color w:val="1E9BD7"/>
        </w:rPr>
        <w:t>Applications</w:t>
      </w:r>
    </w:p>
    <w:p w14:paraId="704BC038" w14:textId="77777777" w:rsidR="00571FB7" w:rsidRDefault="00571FB7" w:rsidP="00571FB7">
      <w:pPr>
        <w:shd w:val="clear" w:color="auto" w:fill="FFFFFF"/>
        <w:spacing w:after="150"/>
        <w:rPr>
          <w:rFonts w:ascii="Arial" w:eastAsia="Times New Roman" w:hAnsi="Arial" w:cs="Arial"/>
          <w:color w:val="000000"/>
          <w:sz w:val="21"/>
          <w:szCs w:val="21"/>
          <w:lang w:eastAsia="en-GB"/>
        </w:rPr>
      </w:pPr>
    </w:p>
    <w:p w14:paraId="7E72965B" w14:textId="3124EAAD" w:rsidR="00571FB7" w:rsidRPr="00571FB7" w:rsidRDefault="00571FB7" w:rsidP="00571FB7">
      <w:pPr>
        <w:pStyle w:val="ListParagraph"/>
        <w:numPr>
          <w:ilvl w:val="0"/>
          <w:numId w:val="5"/>
        </w:numPr>
        <w:shd w:val="clear" w:color="auto" w:fill="FFFFFF"/>
        <w:spacing w:after="150"/>
        <w:rPr>
          <w:rFonts w:asciiTheme="minorBidi" w:eastAsia="Times New Roman" w:hAnsiTheme="minorBidi"/>
          <w:color w:val="2B2626"/>
          <w:sz w:val="18"/>
          <w:szCs w:val="18"/>
        </w:rPr>
      </w:pPr>
      <w:r w:rsidRPr="00571FB7">
        <w:rPr>
          <w:rFonts w:asciiTheme="minorBidi" w:eastAsia="Times New Roman" w:hAnsiTheme="minorBidi"/>
          <w:color w:val="2B2626"/>
          <w:sz w:val="18"/>
          <w:szCs w:val="18"/>
          <w:shd w:val="clear" w:color="auto" w:fill="FFFFFF"/>
        </w:rPr>
        <w:t xml:space="preserve">Combats the deposits and scuffing related engine wear associated </w:t>
      </w:r>
      <w:proofErr w:type="spellStart"/>
      <w:r w:rsidRPr="00571FB7">
        <w:rPr>
          <w:rFonts w:asciiTheme="minorBidi" w:eastAsia="Times New Roman" w:hAnsiTheme="minorBidi"/>
          <w:color w:val="2B2626"/>
          <w:sz w:val="18"/>
          <w:szCs w:val="18"/>
          <w:shd w:val="clear" w:color="auto" w:fill="FFFFFF"/>
        </w:rPr>
        <w:t>wth</w:t>
      </w:r>
      <w:proofErr w:type="spellEnd"/>
      <w:r w:rsidRPr="00571FB7">
        <w:rPr>
          <w:rFonts w:asciiTheme="minorBidi" w:eastAsia="Times New Roman" w:hAnsiTheme="minorBidi"/>
          <w:color w:val="2B2626"/>
          <w:sz w:val="18"/>
          <w:szCs w:val="18"/>
          <w:shd w:val="clear" w:color="auto" w:fill="FFFFFF"/>
        </w:rPr>
        <w:t xml:space="preserve"> low </w:t>
      </w:r>
      <w:proofErr w:type="spellStart"/>
      <w:r w:rsidRPr="00571FB7">
        <w:rPr>
          <w:rFonts w:asciiTheme="minorBidi" w:eastAsia="Times New Roman" w:hAnsiTheme="minorBidi"/>
          <w:color w:val="2B2626"/>
          <w:sz w:val="18"/>
          <w:szCs w:val="18"/>
          <w:shd w:val="clear" w:color="auto" w:fill="FFFFFF"/>
        </w:rPr>
        <w:t>sulphur</w:t>
      </w:r>
      <w:proofErr w:type="spellEnd"/>
      <w:r w:rsidRPr="00571FB7">
        <w:rPr>
          <w:rFonts w:asciiTheme="minorBidi" w:eastAsia="Times New Roman" w:hAnsiTheme="minorBidi"/>
          <w:color w:val="2B2626"/>
          <w:sz w:val="18"/>
          <w:szCs w:val="18"/>
          <w:shd w:val="clear" w:color="auto" w:fill="FFFFFF"/>
        </w:rPr>
        <w:t xml:space="preserve"> fuels</w:t>
      </w:r>
    </w:p>
    <w:p w14:paraId="560D94FA" w14:textId="77777777" w:rsidR="00571FB7" w:rsidRPr="00571FB7" w:rsidRDefault="00571FB7" w:rsidP="00571FB7">
      <w:pPr>
        <w:pStyle w:val="ListParagraph"/>
        <w:shd w:val="clear" w:color="auto" w:fill="FFFFFF"/>
        <w:spacing w:after="150"/>
        <w:rPr>
          <w:rFonts w:asciiTheme="minorBidi" w:eastAsia="Times New Roman" w:hAnsiTheme="minorBidi"/>
          <w:color w:val="2B2626"/>
          <w:sz w:val="18"/>
          <w:szCs w:val="18"/>
        </w:rPr>
      </w:pPr>
    </w:p>
    <w:p w14:paraId="70965A50" w14:textId="0CFF1713" w:rsidR="00571FB7" w:rsidRPr="00571FB7" w:rsidRDefault="00571FB7" w:rsidP="00571FB7">
      <w:pPr>
        <w:pStyle w:val="ListParagraph"/>
        <w:numPr>
          <w:ilvl w:val="0"/>
          <w:numId w:val="5"/>
        </w:numPr>
        <w:shd w:val="clear" w:color="auto" w:fill="FFFFFF"/>
        <w:spacing w:after="150"/>
        <w:rPr>
          <w:rFonts w:asciiTheme="minorBidi" w:eastAsia="Times New Roman" w:hAnsiTheme="minorBidi"/>
          <w:color w:val="2B2626"/>
          <w:sz w:val="18"/>
          <w:szCs w:val="18"/>
        </w:rPr>
      </w:pPr>
      <w:r w:rsidRPr="00571FB7">
        <w:rPr>
          <w:rFonts w:asciiTheme="minorBidi" w:eastAsia="Times New Roman" w:hAnsiTheme="minorBidi"/>
          <w:color w:val="2B2626"/>
          <w:sz w:val="18"/>
          <w:szCs w:val="18"/>
          <w:shd w:val="clear" w:color="auto" w:fill="FFFFFF"/>
        </w:rPr>
        <w:t>Excellent thermal and oxidative stability to ensure performance in a variety of engine conditions</w:t>
      </w:r>
    </w:p>
    <w:p w14:paraId="78F51526" w14:textId="77777777" w:rsidR="00571FB7" w:rsidRPr="00571FB7" w:rsidRDefault="00571FB7" w:rsidP="00571FB7">
      <w:pPr>
        <w:pStyle w:val="ListParagraph"/>
        <w:rPr>
          <w:rFonts w:asciiTheme="minorBidi" w:eastAsia="Times New Roman" w:hAnsiTheme="minorBidi"/>
          <w:color w:val="2B2626"/>
          <w:sz w:val="18"/>
          <w:szCs w:val="18"/>
        </w:rPr>
      </w:pPr>
    </w:p>
    <w:p w14:paraId="62192032" w14:textId="77777777" w:rsidR="00571FB7" w:rsidRPr="00571FB7" w:rsidRDefault="00571FB7" w:rsidP="00571FB7">
      <w:pPr>
        <w:pStyle w:val="ListParagraph"/>
        <w:shd w:val="clear" w:color="auto" w:fill="FFFFFF"/>
        <w:spacing w:after="150"/>
        <w:rPr>
          <w:rFonts w:asciiTheme="minorBidi" w:eastAsia="Times New Roman" w:hAnsiTheme="minorBidi"/>
          <w:color w:val="2B2626"/>
          <w:sz w:val="18"/>
          <w:szCs w:val="18"/>
        </w:rPr>
      </w:pPr>
    </w:p>
    <w:p w14:paraId="76AE1149" w14:textId="77777777" w:rsidR="00571FB7" w:rsidRPr="00571FB7" w:rsidRDefault="00571FB7" w:rsidP="00571FB7">
      <w:pPr>
        <w:pStyle w:val="ListParagraph"/>
        <w:numPr>
          <w:ilvl w:val="0"/>
          <w:numId w:val="5"/>
        </w:numPr>
        <w:shd w:val="clear" w:color="auto" w:fill="FFFFFF"/>
        <w:spacing w:after="150"/>
        <w:rPr>
          <w:rFonts w:asciiTheme="minorBidi" w:eastAsia="Times New Roman" w:hAnsiTheme="minorBidi"/>
          <w:color w:val="2B2626"/>
          <w:sz w:val="18"/>
          <w:szCs w:val="18"/>
        </w:rPr>
      </w:pPr>
      <w:r w:rsidRPr="00571FB7">
        <w:rPr>
          <w:rFonts w:asciiTheme="minorBidi" w:eastAsia="Times New Roman" w:hAnsiTheme="minorBidi"/>
          <w:color w:val="2B2626"/>
          <w:sz w:val="18"/>
          <w:szCs w:val="18"/>
          <w:shd w:val="clear" w:color="auto" w:fill="FFFFFF"/>
        </w:rPr>
        <w:t>Formulated with detergent technology required to deliver excellent performance with low-</w:t>
      </w:r>
      <w:proofErr w:type="spellStart"/>
      <w:r w:rsidRPr="00571FB7">
        <w:rPr>
          <w:rFonts w:asciiTheme="minorBidi" w:eastAsia="Times New Roman" w:hAnsiTheme="minorBidi"/>
          <w:color w:val="2B2626"/>
          <w:sz w:val="18"/>
          <w:szCs w:val="18"/>
          <w:shd w:val="clear" w:color="auto" w:fill="FFFFFF"/>
        </w:rPr>
        <w:t>sulphur</w:t>
      </w:r>
      <w:proofErr w:type="spellEnd"/>
      <w:r w:rsidRPr="00571FB7">
        <w:rPr>
          <w:rFonts w:asciiTheme="minorBidi" w:eastAsia="Times New Roman" w:hAnsiTheme="minorBidi"/>
          <w:color w:val="2B2626"/>
          <w:sz w:val="18"/>
          <w:szCs w:val="18"/>
          <w:shd w:val="clear" w:color="auto" w:fill="FFFFFF"/>
        </w:rPr>
        <w:t xml:space="preserve"> fuel</w:t>
      </w:r>
    </w:p>
    <w:p w14:paraId="65E9B1D9" w14:textId="77777777" w:rsidR="00571FB7" w:rsidRPr="00571FB7" w:rsidRDefault="00571FB7" w:rsidP="00571FB7">
      <w:pPr>
        <w:pStyle w:val="ListParagraph"/>
        <w:shd w:val="clear" w:color="auto" w:fill="FFFFFF"/>
        <w:spacing w:after="150"/>
        <w:rPr>
          <w:rFonts w:asciiTheme="minorBidi" w:eastAsia="Times New Roman" w:hAnsiTheme="minorBidi"/>
          <w:color w:val="2B2626"/>
          <w:sz w:val="18"/>
          <w:szCs w:val="18"/>
        </w:rPr>
      </w:pPr>
    </w:p>
    <w:p w14:paraId="5C567B41" w14:textId="12B652DE" w:rsidR="00571FB7" w:rsidRPr="00571FB7" w:rsidRDefault="00571FB7" w:rsidP="00571FB7">
      <w:pPr>
        <w:pStyle w:val="ListParagraph"/>
        <w:numPr>
          <w:ilvl w:val="0"/>
          <w:numId w:val="5"/>
        </w:numPr>
        <w:shd w:val="clear" w:color="auto" w:fill="FFFFFF"/>
        <w:spacing w:after="150"/>
        <w:rPr>
          <w:rFonts w:asciiTheme="minorBidi" w:eastAsia="Times New Roman" w:hAnsiTheme="minorBidi"/>
          <w:color w:val="2B2626"/>
          <w:sz w:val="18"/>
          <w:szCs w:val="18"/>
        </w:rPr>
      </w:pPr>
      <w:r w:rsidRPr="00571FB7">
        <w:rPr>
          <w:rFonts w:asciiTheme="minorBidi" w:eastAsia="Times New Roman" w:hAnsiTheme="minorBidi"/>
          <w:color w:val="2B2626"/>
          <w:sz w:val="18"/>
          <w:szCs w:val="18"/>
          <w:shd w:val="clear" w:color="auto" w:fill="FFFFFF"/>
        </w:rPr>
        <w:t>Detergency system provides strong control of piston groove deposits which is a critical area for distillate fuel operation</w:t>
      </w:r>
    </w:p>
    <w:p w14:paraId="473F578E" w14:textId="77777777" w:rsidR="00571FB7" w:rsidRPr="00571FB7" w:rsidRDefault="00571FB7" w:rsidP="00571FB7">
      <w:pPr>
        <w:pStyle w:val="ListParagraph"/>
        <w:rPr>
          <w:rFonts w:asciiTheme="minorBidi" w:eastAsia="Times New Roman" w:hAnsiTheme="minorBidi"/>
          <w:color w:val="2B2626"/>
          <w:sz w:val="18"/>
          <w:szCs w:val="18"/>
        </w:rPr>
      </w:pPr>
    </w:p>
    <w:p w14:paraId="7795C1F9" w14:textId="77777777" w:rsidR="00571FB7" w:rsidRPr="00571FB7" w:rsidRDefault="00571FB7" w:rsidP="00571FB7">
      <w:pPr>
        <w:pStyle w:val="ListParagraph"/>
        <w:shd w:val="clear" w:color="auto" w:fill="FFFFFF"/>
        <w:spacing w:after="150"/>
        <w:rPr>
          <w:rFonts w:asciiTheme="minorBidi" w:eastAsia="Times New Roman" w:hAnsiTheme="minorBidi"/>
          <w:color w:val="2B2626"/>
          <w:sz w:val="18"/>
          <w:szCs w:val="18"/>
        </w:rPr>
      </w:pPr>
    </w:p>
    <w:p w14:paraId="7BA70AC9" w14:textId="74FB3761" w:rsidR="00571FB7" w:rsidRPr="00571FB7" w:rsidRDefault="00571FB7" w:rsidP="00571FB7">
      <w:pPr>
        <w:pStyle w:val="ListParagraph"/>
        <w:numPr>
          <w:ilvl w:val="0"/>
          <w:numId w:val="5"/>
        </w:numPr>
        <w:shd w:val="clear" w:color="auto" w:fill="FFFFFF"/>
        <w:spacing w:after="150"/>
        <w:rPr>
          <w:rFonts w:asciiTheme="minorBidi" w:eastAsia="Times New Roman" w:hAnsiTheme="minorBidi"/>
          <w:color w:val="2B2626"/>
          <w:sz w:val="18"/>
          <w:szCs w:val="18"/>
        </w:rPr>
      </w:pPr>
      <w:r w:rsidRPr="00571FB7">
        <w:rPr>
          <w:rFonts w:asciiTheme="minorBidi" w:eastAsia="Times New Roman" w:hAnsiTheme="minorBidi"/>
          <w:color w:val="2B2626"/>
          <w:sz w:val="18"/>
          <w:szCs w:val="18"/>
          <w:shd w:val="clear" w:color="auto" w:fill="FFFFFF"/>
        </w:rPr>
        <w:t>Marine crosshead engines designed for increased power and fuel efficiency</w:t>
      </w:r>
    </w:p>
    <w:p w14:paraId="64886831" w14:textId="77777777" w:rsidR="00571FB7" w:rsidRPr="00571FB7" w:rsidRDefault="00571FB7" w:rsidP="00571FB7">
      <w:pPr>
        <w:pStyle w:val="ListParagraph"/>
        <w:shd w:val="clear" w:color="auto" w:fill="FFFFFF"/>
        <w:spacing w:after="150"/>
        <w:rPr>
          <w:rFonts w:asciiTheme="minorBidi" w:eastAsia="Times New Roman" w:hAnsiTheme="minorBidi"/>
          <w:color w:val="2B2626"/>
          <w:sz w:val="18"/>
          <w:szCs w:val="18"/>
        </w:rPr>
      </w:pPr>
    </w:p>
    <w:p w14:paraId="450E55A0" w14:textId="30A6E357" w:rsidR="00571FB7" w:rsidRPr="00571FB7" w:rsidRDefault="00571FB7" w:rsidP="00571FB7">
      <w:pPr>
        <w:pStyle w:val="ListParagraph"/>
        <w:numPr>
          <w:ilvl w:val="0"/>
          <w:numId w:val="5"/>
        </w:numPr>
        <w:shd w:val="clear" w:color="auto" w:fill="FFFFFF"/>
        <w:spacing w:after="150"/>
        <w:rPr>
          <w:rFonts w:asciiTheme="minorBidi" w:eastAsia="Times New Roman" w:hAnsiTheme="minorBidi"/>
          <w:color w:val="2B2626"/>
          <w:sz w:val="18"/>
          <w:szCs w:val="18"/>
        </w:rPr>
      </w:pPr>
      <w:r w:rsidRPr="00571FB7">
        <w:rPr>
          <w:rFonts w:asciiTheme="minorBidi" w:eastAsia="Times New Roman" w:hAnsiTheme="minorBidi"/>
          <w:color w:val="2B2626"/>
          <w:sz w:val="18"/>
          <w:szCs w:val="18"/>
          <w:shd w:val="clear" w:color="auto" w:fill="FFFFFF"/>
        </w:rPr>
        <w:t>Earlier engine designs and engines in slow speed steaming operation</w:t>
      </w:r>
    </w:p>
    <w:p w14:paraId="068B947A" w14:textId="77777777" w:rsidR="00E26BB2" w:rsidRDefault="00E26BB2" w:rsidP="00E26BB2">
      <w:pPr>
        <w:pStyle w:val="ListParagraph"/>
        <w:rPr>
          <w:rFonts w:ascii="Arial" w:hAnsi="Arial" w:cs="Arial"/>
          <w:color w:val="000000"/>
          <w:sz w:val="18"/>
          <w:szCs w:val="18"/>
        </w:rPr>
      </w:pPr>
    </w:p>
    <w:p w14:paraId="63E2956E"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33CBB4EF"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28E8F989"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0CB9C5E7"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4DE9ED2F"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223CFBBE"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18926F6F"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44C9ACC5"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77DBF33B" w14:textId="1BD6E711" w:rsidR="00E26BB2" w:rsidRPr="006C66A8" w:rsidRDefault="00571FB7" w:rsidP="00E26BB2">
      <w:pPr>
        <w:ind w:right="-39"/>
        <w:rPr>
          <w:i/>
          <w:iCs/>
          <w:sz w:val="16"/>
          <w:szCs w:val="16"/>
        </w:rPr>
      </w:pPr>
      <w:r w:rsidRPr="006C66A8">
        <w:rPr>
          <w:rFonts w:ascii="Arial" w:eastAsia="Times New Roman" w:hAnsi="Arial" w:cs="Arial"/>
          <w:i/>
          <w:iCs/>
          <w:color w:val="000000"/>
          <w:sz w:val="16"/>
          <w:szCs w:val="16"/>
          <w:lang w:eastAsia="en-GB"/>
        </w:rPr>
        <w:t xml:space="preserve">                                                                                  </w:t>
      </w:r>
      <w:r w:rsidR="006C66A8">
        <w:rPr>
          <w:rFonts w:ascii="Arial" w:eastAsia="Times New Roman" w:hAnsi="Arial" w:cs="Arial"/>
          <w:i/>
          <w:iCs/>
          <w:color w:val="000000"/>
          <w:sz w:val="16"/>
          <w:szCs w:val="16"/>
          <w:lang w:eastAsia="en-GB"/>
        </w:rPr>
        <w:t xml:space="preserve">           </w:t>
      </w:r>
      <w:r w:rsidRPr="006C66A8">
        <w:rPr>
          <w:rFonts w:ascii="Arial" w:eastAsia="Times New Roman" w:hAnsi="Arial" w:cs="Arial"/>
          <w:i/>
          <w:iCs/>
          <w:color w:val="000000"/>
          <w:sz w:val="16"/>
          <w:szCs w:val="16"/>
          <w:lang w:eastAsia="en-GB"/>
        </w:rPr>
        <w:t xml:space="preserve"> </w:t>
      </w:r>
      <w:r w:rsidR="00E26BB2" w:rsidRPr="006C66A8">
        <w:rPr>
          <w:rFonts w:ascii="Arial" w:hAnsi="Arial" w:cs="Arial"/>
          <w:i/>
          <w:iCs/>
          <w:color w:val="000000"/>
          <w:sz w:val="16"/>
          <w:szCs w:val="16"/>
        </w:rPr>
        <w:t xml:space="preserve"> </w:t>
      </w:r>
      <w:r w:rsidR="00E26BB2" w:rsidRPr="006C66A8">
        <w:rPr>
          <w:rFonts w:ascii="Arial" w:eastAsia="Arial" w:hAnsi="Arial" w:cs="Arial"/>
          <w:i/>
          <w:iCs/>
          <w:sz w:val="16"/>
          <w:szCs w:val="16"/>
        </w:rPr>
        <w:t xml:space="preserve">Page </w:t>
      </w:r>
      <w:r w:rsidR="00E26BB2" w:rsidRPr="006C66A8">
        <w:rPr>
          <w:rFonts w:ascii="Arial" w:eastAsia="Arial" w:hAnsi="Arial" w:cs="Arial"/>
          <w:b/>
          <w:bCs/>
          <w:i/>
          <w:iCs/>
          <w:sz w:val="16"/>
          <w:szCs w:val="16"/>
        </w:rPr>
        <w:t>1</w:t>
      </w:r>
      <w:r w:rsidR="00E26BB2" w:rsidRPr="006C66A8">
        <w:rPr>
          <w:rFonts w:ascii="Arial" w:eastAsia="Arial" w:hAnsi="Arial" w:cs="Arial"/>
          <w:i/>
          <w:iCs/>
          <w:sz w:val="16"/>
          <w:szCs w:val="16"/>
        </w:rPr>
        <w:t xml:space="preserve"> of </w:t>
      </w:r>
      <w:r w:rsidR="000968F8">
        <w:rPr>
          <w:rFonts w:ascii="Arial" w:eastAsia="Arial" w:hAnsi="Arial" w:cs="Arial"/>
          <w:b/>
          <w:bCs/>
          <w:i/>
          <w:iCs/>
          <w:sz w:val="16"/>
          <w:szCs w:val="16"/>
        </w:rPr>
        <w:t>2</w:t>
      </w:r>
    </w:p>
    <w:p w14:paraId="23F25141" w14:textId="52E200CA"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2223E788"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567619BB" w14:textId="77777777" w:rsidR="00E26BB2" w:rsidRP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19A28FD7" w14:textId="616FEF92" w:rsidR="00136F93" w:rsidRPr="001B7FF3" w:rsidRDefault="00A31E6B" w:rsidP="001D680E">
      <w:pPr>
        <w:pStyle w:val="NormalWeb"/>
        <w:pBdr>
          <w:bottom w:val="single" w:sz="4" w:space="1" w:color="auto"/>
        </w:pBdr>
        <w:shd w:val="clear" w:color="auto" w:fill="FFFFFF"/>
        <w:spacing w:before="0" w:beforeAutospacing="0" w:after="0" w:afterAutospacing="0"/>
        <w:jc w:val="both"/>
        <w:rPr>
          <w:rFonts w:ascii="Arial" w:hAnsi="Arial" w:cs="Arial"/>
          <w:b/>
          <w:bCs/>
          <w:color w:val="1E9BD7"/>
        </w:rPr>
      </w:pPr>
      <w:r w:rsidRPr="001B7FF3">
        <w:rPr>
          <w:rFonts w:ascii="Arial" w:hAnsi="Arial" w:cs="Arial"/>
          <w:b/>
          <w:bCs/>
          <w:color w:val="1E9BD7"/>
        </w:rPr>
        <w:t>Typical Properties</w:t>
      </w:r>
    </w:p>
    <w:p w14:paraId="46D656E5" w14:textId="0A151A7A" w:rsidR="001552F7" w:rsidRDefault="001552F7" w:rsidP="00A31E6B"/>
    <w:tbl>
      <w:tblPr>
        <w:tblW w:w="9488" w:type="dxa"/>
        <w:tblLook w:val="04A0" w:firstRow="1" w:lastRow="0" w:firstColumn="1" w:lastColumn="0" w:noHBand="0" w:noVBand="1"/>
      </w:tblPr>
      <w:tblGrid>
        <w:gridCol w:w="3160"/>
        <w:gridCol w:w="2217"/>
        <w:gridCol w:w="4111"/>
      </w:tblGrid>
      <w:tr w:rsidR="000C707A" w:rsidRPr="000C707A" w14:paraId="2D27C191" w14:textId="77777777" w:rsidTr="000C707A">
        <w:trPr>
          <w:trHeight w:val="300"/>
        </w:trPr>
        <w:tc>
          <w:tcPr>
            <w:tcW w:w="9488" w:type="dxa"/>
            <w:gridSpan w:val="3"/>
            <w:tcBorders>
              <w:top w:val="single" w:sz="8" w:space="0" w:color="auto"/>
              <w:left w:val="single" w:sz="8" w:space="0" w:color="auto"/>
              <w:bottom w:val="single" w:sz="8" w:space="0" w:color="auto"/>
              <w:right w:val="single" w:sz="8" w:space="0" w:color="auto"/>
            </w:tcBorders>
            <w:shd w:val="clear" w:color="000000" w:fill="00B0F0"/>
            <w:noWrap/>
            <w:vAlign w:val="bottom"/>
            <w:hideMark/>
          </w:tcPr>
          <w:p w14:paraId="296F47F1" w14:textId="77777777" w:rsidR="000C707A" w:rsidRPr="000C707A" w:rsidRDefault="000C707A" w:rsidP="000C707A">
            <w:pPr>
              <w:jc w:val="center"/>
              <w:rPr>
                <w:rFonts w:ascii="Arial" w:eastAsia="Times New Roman" w:hAnsi="Arial" w:cs="Arial"/>
                <w:b/>
                <w:bCs/>
                <w:color w:val="000000"/>
                <w:sz w:val="22"/>
                <w:szCs w:val="22"/>
              </w:rPr>
            </w:pPr>
            <w:r w:rsidRPr="000C707A">
              <w:rPr>
                <w:rFonts w:ascii="Arial" w:eastAsia="Times New Roman" w:hAnsi="Arial" w:cs="Arial"/>
                <w:b/>
                <w:bCs/>
                <w:color w:val="000000"/>
                <w:sz w:val="22"/>
                <w:szCs w:val="22"/>
              </w:rPr>
              <w:t>Athen Marine Cylinder Oil 5025</w:t>
            </w:r>
          </w:p>
        </w:tc>
      </w:tr>
      <w:tr w:rsidR="000C707A" w:rsidRPr="000C707A" w14:paraId="1296FD48" w14:textId="77777777" w:rsidTr="000C707A">
        <w:trPr>
          <w:trHeight w:val="300"/>
        </w:trPr>
        <w:tc>
          <w:tcPr>
            <w:tcW w:w="3160" w:type="dxa"/>
            <w:vMerge w:val="restart"/>
            <w:tcBorders>
              <w:top w:val="single" w:sz="8" w:space="0" w:color="auto"/>
              <w:left w:val="single" w:sz="8" w:space="0" w:color="auto"/>
              <w:bottom w:val="single" w:sz="8" w:space="0" w:color="auto"/>
              <w:right w:val="single" w:sz="8" w:space="0" w:color="auto"/>
            </w:tcBorders>
            <w:shd w:val="clear" w:color="000000" w:fill="00B0F0"/>
            <w:vAlign w:val="center"/>
            <w:hideMark/>
          </w:tcPr>
          <w:p w14:paraId="6939A96C" w14:textId="77777777" w:rsidR="000C707A" w:rsidRPr="000C707A" w:rsidRDefault="000C707A" w:rsidP="000C707A">
            <w:pPr>
              <w:jc w:val="center"/>
              <w:rPr>
                <w:rFonts w:ascii="Arial" w:eastAsia="Times New Roman" w:hAnsi="Arial" w:cs="Arial"/>
                <w:b/>
                <w:bCs/>
                <w:sz w:val="20"/>
                <w:szCs w:val="20"/>
              </w:rPr>
            </w:pPr>
            <w:r w:rsidRPr="000C707A">
              <w:rPr>
                <w:rFonts w:ascii="Arial" w:eastAsia="Times New Roman" w:hAnsi="Arial" w:cs="Arial"/>
                <w:b/>
                <w:bCs/>
                <w:sz w:val="20"/>
                <w:szCs w:val="20"/>
              </w:rPr>
              <w:t>Typical properties</w:t>
            </w:r>
          </w:p>
        </w:tc>
        <w:tc>
          <w:tcPr>
            <w:tcW w:w="2217" w:type="dxa"/>
            <w:tcBorders>
              <w:top w:val="nil"/>
              <w:left w:val="nil"/>
              <w:bottom w:val="single" w:sz="8" w:space="0" w:color="auto"/>
              <w:right w:val="single" w:sz="8" w:space="0" w:color="auto"/>
            </w:tcBorders>
            <w:shd w:val="clear" w:color="auto" w:fill="auto"/>
            <w:vAlign w:val="center"/>
            <w:hideMark/>
          </w:tcPr>
          <w:p w14:paraId="64257497" w14:textId="77777777" w:rsidR="000C707A" w:rsidRPr="000C707A" w:rsidRDefault="000C707A" w:rsidP="000C707A">
            <w:pPr>
              <w:jc w:val="center"/>
              <w:rPr>
                <w:rFonts w:ascii="Arial" w:eastAsia="Times New Roman" w:hAnsi="Arial" w:cs="Arial"/>
                <w:b/>
                <w:bCs/>
                <w:color w:val="000000"/>
                <w:sz w:val="20"/>
                <w:szCs w:val="20"/>
              </w:rPr>
            </w:pPr>
            <w:r w:rsidRPr="000C707A">
              <w:rPr>
                <w:rFonts w:ascii="Arial" w:eastAsia="Times New Roman" w:hAnsi="Arial" w:cs="Arial"/>
                <w:b/>
                <w:bCs/>
                <w:color w:val="000000"/>
                <w:sz w:val="20"/>
                <w:szCs w:val="20"/>
              </w:rPr>
              <w:t>SAE Grade</w:t>
            </w:r>
          </w:p>
        </w:tc>
        <w:tc>
          <w:tcPr>
            <w:tcW w:w="4111" w:type="dxa"/>
            <w:tcBorders>
              <w:top w:val="nil"/>
              <w:left w:val="nil"/>
              <w:bottom w:val="single" w:sz="8" w:space="0" w:color="auto"/>
              <w:right w:val="single" w:sz="8" w:space="0" w:color="auto"/>
            </w:tcBorders>
            <w:shd w:val="clear" w:color="auto" w:fill="auto"/>
            <w:vAlign w:val="center"/>
            <w:hideMark/>
          </w:tcPr>
          <w:p w14:paraId="0BF6B554" w14:textId="77777777" w:rsidR="000C707A" w:rsidRPr="000C707A" w:rsidRDefault="000C707A" w:rsidP="000C707A">
            <w:pPr>
              <w:jc w:val="center"/>
              <w:rPr>
                <w:rFonts w:ascii="Arial" w:eastAsia="Times New Roman" w:hAnsi="Arial" w:cs="Arial"/>
                <w:b/>
                <w:bCs/>
                <w:color w:val="000000"/>
                <w:sz w:val="20"/>
                <w:szCs w:val="20"/>
              </w:rPr>
            </w:pPr>
            <w:r w:rsidRPr="000C707A">
              <w:rPr>
                <w:rFonts w:ascii="Arial" w:eastAsia="Times New Roman" w:hAnsi="Arial" w:cs="Arial"/>
                <w:b/>
                <w:bCs/>
                <w:color w:val="000000"/>
                <w:sz w:val="20"/>
                <w:szCs w:val="20"/>
              </w:rPr>
              <w:t>50</w:t>
            </w:r>
          </w:p>
        </w:tc>
      </w:tr>
      <w:tr w:rsidR="000C707A" w:rsidRPr="000C707A" w14:paraId="04D6858B" w14:textId="77777777" w:rsidTr="000C707A">
        <w:trPr>
          <w:trHeight w:val="300"/>
        </w:trPr>
        <w:tc>
          <w:tcPr>
            <w:tcW w:w="3160" w:type="dxa"/>
            <w:vMerge/>
            <w:tcBorders>
              <w:top w:val="single" w:sz="8" w:space="0" w:color="auto"/>
              <w:left w:val="single" w:sz="8" w:space="0" w:color="auto"/>
              <w:bottom w:val="single" w:sz="8" w:space="0" w:color="auto"/>
              <w:right w:val="single" w:sz="8" w:space="0" w:color="auto"/>
            </w:tcBorders>
            <w:vAlign w:val="center"/>
            <w:hideMark/>
          </w:tcPr>
          <w:p w14:paraId="457F7B9D" w14:textId="77777777" w:rsidR="000C707A" w:rsidRPr="000C707A" w:rsidRDefault="000C707A" w:rsidP="000C707A">
            <w:pPr>
              <w:rPr>
                <w:rFonts w:ascii="Arial" w:eastAsia="Times New Roman" w:hAnsi="Arial" w:cs="Arial"/>
                <w:b/>
                <w:bCs/>
                <w:sz w:val="20"/>
                <w:szCs w:val="20"/>
              </w:rPr>
            </w:pPr>
          </w:p>
        </w:tc>
        <w:tc>
          <w:tcPr>
            <w:tcW w:w="2217" w:type="dxa"/>
            <w:tcBorders>
              <w:top w:val="nil"/>
              <w:left w:val="nil"/>
              <w:bottom w:val="single" w:sz="8" w:space="0" w:color="auto"/>
              <w:right w:val="single" w:sz="8" w:space="0" w:color="auto"/>
            </w:tcBorders>
            <w:shd w:val="clear" w:color="auto" w:fill="auto"/>
            <w:vAlign w:val="center"/>
            <w:hideMark/>
          </w:tcPr>
          <w:p w14:paraId="46B60250" w14:textId="77777777" w:rsidR="000C707A" w:rsidRPr="000C707A" w:rsidRDefault="000C707A" w:rsidP="000C707A">
            <w:pPr>
              <w:jc w:val="center"/>
              <w:rPr>
                <w:rFonts w:ascii="Arial" w:eastAsia="Times New Roman" w:hAnsi="Arial" w:cs="Arial"/>
                <w:b/>
                <w:bCs/>
                <w:color w:val="000000"/>
                <w:sz w:val="20"/>
                <w:szCs w:val="20"/>
              </w:rPr>
            </w:pPr>
            <w:r w:rsidRPr="000C707A">
              <w:rPr>
                <w:rFonts w:ascii="Arial" w:eastAsia="Times New Roman" w:hAnsi="Arial" w:cs="Arial"/>
                <w:b/>
                <w:bCs/>
                <w:color w:val="000000"/>
                <w:sz w:val="20"/>
                <w:szCs w:val="20"/>
              </w:rPr>
              <w:t>BN</w:t>
            </w:r>
          </w:p>
        </w:tc>
        <w:tc>
          <w:tcPr>
            <w:tcW w:w="4111" w:type="dxa"/>
            <w:tcBorders>
              <w:top w:val="nil"/>
              <w:left w:val="nil"/>
              <w:bottom w:val="single" w:sz="8" w:space="0" w:color="auto"/>
              <w:right w:val="single" w:sz="8" w:space="0" w:color="auto"/>
            </w:tcBorders>
            <w:shd w:val="clear" w:color="auto" w:fill="auto"/>
            <w:vAlign w:val="center"/>
            <w:hideMark/>
          </w:tcPr>
          <w:p w14:paraId="4F838D74" w14:textId="77777777" w:rsidR="000C707A" w:rsidRPr="000C707A" w:rsidRDefault="000C707A" w:rsidP="000C707A">
            <w:pPr>
              <w:jc w:val="center"/>
              <w:rPr>
                <w:rFonts w:ascii="Arial" w:eastAsia="Times New Roman" w:hAnsi="Arial" w:cs="Arial"/>
                <w:b/>
                <w:bCs/>
                <w:color w:val="000000"/>
                <w:sz w:val="20"/>
                <w:szCs w:val="20"/>
              </w:rPr>
            </w:pPr>
            <w:r w:rsidRPr="000C707A">
              <w:rPr>
                <w:rFonts w:ascii="Arial" w:eastAsia="Times New Roman" w:hAnsi="Arial" w:cs="Arial"/>
                <w:b/>
                <w:bCs/>
                <w:color w:val="000000"/>
                <w:sz w:val="20"/>
                <w:szCs w:val="20"/>
              </w:rPr>
              <w:t>25</w:t>
            </w:r>
          </w:p>
        </w:tc>
      </w:tr>
      <w:tr w:rsidR="000C707A" w:rsidRPr="000C707A" w14:paraId="3A34B92A" w14:textId="77777777" w:rsidTr="000C707A">
        <w:trPr>
          <w:trHeight w:val="300"/>
        </w:trPr>
        <w:tc>
          <w:tcPr>
            <w:tcW w:w="31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4CDD647" w14:textId="77777777" w:rsidR="000C707A" w:rsidRPr="000C707A" w:rsidRDefault="000C707A" w:rsidP="000C707A">
            <w:pPr>
              <w:rPr>
                <w:rFonts w:ascii="Arial" w:eastAsia="Times New Roman" w:hAnsi="Arial" w:cs="Arial"/>
                <w:b/>
                <w:bCs/>
                <w:color w:val="000000"/>
                <w:sz w:val="20"/>
                <w:szCs w:val="20"/>
              </w:rPr>
            </w:pPr>
            <w:r w:rsidRPr="000C707A">
              <w:rPr>
                <w:rFonts w:ascii="Arial" w:eastAsia="Times New Roman" w:hAnsi="Arial" w:cs="Arial"/>
                <w:b/>
                <w:bCs/>
                <w:color w:val="000000"/>
                <w:sz w:val="20"/>
                <w:szCs w:val="20"/>
              </w:rPr>
              <w:t>Test Parameters</w:t>
            </w:r>
          </w:p>
        </w:tc>
        <w:tc>
          <w:tcPr>
            <w:tcW w:w="2217" w:type="dxa"/>
            <w:tcBorders>
              <w:top w:val="nil"/>
              <w:left w:val="nil"/>
              <w:bottom w:val="single" w:sz="8" w:space="0" w:color="auto"/>
              <w:right w:val="single" w:sz="8" w:space="0" w:color="auto"/>
            </w:tcBorders>
            <w:shd w:val="clear" w:color="auto" w:fill="auto"/>
            <w:vAlign w:val="center"/>
            <w:hideMark/>
          </w:tcPr>
          <w:p w14:paraId="57A21EC9" w14:textId="77777777" w:rsidR="000C707A" w:rsidRPr="000C707A" w:rsidRDefault="000C707A" w:rsidP="000C707A">
            <w:pPr>
              <w:jc w:val="center"/>
              <w:rPr>
                <w:rFonts w:ascii="Arial" w:eastAsia="Times New Roman" w:hAnsi="Arial" w:cs="Arial"/>
                <w:b/>
                <w:bCs/>
                <w:color w:val="000000"/>
                <w:sz w:val="20"/>
                <w:szCs w:val="20"/>
              </w:rPr>
            </w:pPr>
            <w:r w:rsidRPr="000C707A">
              <w:rPr>
                <w:rFonts w:ascii="Arial" w:eastAsia="Times New Roman" w:hAnsi="Arial" w:cs="Arial"/>
                <w:b/>
                <w:bCs/>
                <w:color w:val="000000"/>
                <w:sz w:val="20"/>
                <w:szCs w:val="20"/>
              </w:rPr>
              <w:t>ASTM Method</w:t>
            </w:r>
          </w:p>
        </w:tc>
        <w:tc>
          <w:tcPr>
            <w:tcW w:w="4111" w:type="dxa"/>
            <w:tcBorders>
              <w:top w:val="nil"/>
              <w:left w:val="nil"/>
              <w:bottom w:val="single" w:sz="8" w:space="0" w:color="auto"/>
              <w:right w:val="single" w:sz="8" w:space="0" w:color="auto"/>
            </w:tcBorders>
            <w:shd w:val="clear" w:color="auto" w:fill="auto"/>
            <w:vAlign w:val="center"/>
            <w:hideMark/>
          </w:tcPr>
          <w:p w14:paraId="0183D951" w14:textId="77777777" w:rsidR="000C707A" w:rsidRPr="000C707A" w:rsidRDefault="000C707A" w:rsidP="000C707A">
            <w:pPr>
              <w:jc w:val="center"/>
              <w:rPr>
                <w:rFonts w:ascii="Arial" w:eastAsia="Times New Roman" w:hAnsi="Arial" w:cs="Arial"/>
                <w:b/>
                <w:bCs/>
                <w:color w:val="000000"/>
                <w:sz w:val="20"/>
                <w:szCs w:val="20"/>
              </w:rPr>
            </w:pPr>
            <w:r w:rsidRPr="000C707A">
              <w:rPr>
                <w:rFonts w:ascii="Arial" w:eastAsia="Times New Roman" w:hAnsi="Arial" w:cs="Arial"/>
                <w:b/>
                <w:bCs/>
                <w:color w:val="000000"/>
                <w:sz w:val="20"/>
                <w:szCs w:val="20"/>
              </w:rPr>
              <w:t>Typical Values</w:t>
            </w:r>
          </w:p>
        </w:tc>
      </w:tr>
      <w:tr w:rsidR="000C707A" w:rsidRPr="000C707A" w14:paraId="6C28C905" w14:textId="77777777" w:rsidTr="000C707A">
        <w:trPr>
          <w:trHeight w:val="300"/>
        </w:trPr>
        <w:tc>
          <w:tcPr>
            <w:tcW w:w="31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3B057B4" w14:textId="77777777" w:rsidR="000C707A" w:rsidRPr="000C707A" w:rsidRDefault="000C707A" w:rsidP="000C707A">
            <w:pPr>
              <w:rPr>
                <w:rFonts w:ascii="Arial" w:eastAsia="Times New Roman" w:hAnsi="Arial" w:cs="Arial"/>
                <w:color w:val="000000"/>
                <w:sz w:val="20"/>
                <w:szCs w:val="20"/>
              </w:rPr>
            </w:pPr>
            <w:r w:rsidRPr="000C707A">
              <w:rPr>
                <w:rFonts w:ascii="Arial" w:eastAsia="Times New Roman" w:hAnsi="Arial" w:cs="Arial"/>
                <w:color w:val="000000"/>
                <w:sz w:val="20"/>
                <w:szCs w:val="20"/>
              </w:rPr>
              <w:t xml:space="preserve">Viscosity @ 100ºC, </w:t>
            </w:r>
            <w:proofErr w:type="spellStart"/>
            <w:r w:rsidRPr="000C707A">
              <w:rPr>
                <w:rFonts w:ascii="Arial" w:eastAsia="Times New Roman" w:hAnsi="Arial" w:cs="Arial"/>
                <w:color w:val="000000"/>
                <w:sz w:val="20"/>
                <w:szCs w:val="20"/>
              </w:rPr>
              <w:t>cSt</w:t>
            </w:r>
            <w:proofErr w:type="spellEnd"/>
          </w:p>
        </w:tc>
        <w:tc>
          <w:tcPr>
            <w:tcW w:w="2217" w:type="dxa"/>
            <w:tcBorders>
              <w:top w:val="nil"/>
              <w:left w:val="nil"/>
              <w:bottom w:val="single" w:sz="8" w:space="0" w:color="auto"/>
              <w:right w:val="single" w:sz="8" w:space="0" w:color="auto"/>
            </w:tcBorders>
            <w:shd w:val="clear" w:color="auto" w:fill="auto"/>
            <w:noWrap/>
            <w:vAlign w:val="bottom"/>
            <w:hideMark/>
          </w:tcPr>
          <w:p w14:paraId="6F21525B" w14:textId="77777777" w:rsidR="000C707A" w:rsidRPr="000C707A" w:rsidRDefault="000C707A" w:rsidP="000C707A">
            <w:pPr>
              <w:jc w:val="center"/>
              <w:rPr>
                <w:rFonts w:ascii="Calibri" w:eastAsia="Times New Roman" w:hAnsi="Calibri" w:cs="Calibri"/>
                <w:color w:val="000000"/>
                <w:sz w:val="22"/>
                <w:szCs w:val="22"/>
              </w:rPr>
            </w:pPr>
            <w:r w:rsidRPr="000C707A">
              <w:rPr>
                <w:rFonts w:ascii="Calibri" w:eastAsia="Times New Roman" w:hAnsi="Calibri" w:cs="Calibri"/>
                <w:color w:val="000000"/>
                <w:sz w:val="22"/>
                <w:szCs w:val="22"/>
              </w:rPr>
              <w:t xml:space="preserve"> D 445</w:t>
            </w:r>
          </w:p>
        </w:tc>
        <w:tc>
          <w:tcPr>
            <w:tcW w:w="4111" w:type="dxa"/>
            <w:tcBorders>
              <w:top w:val="nil"/>
              <w:left w:val="nil"/>
              <w:bottom w:val="single" w:sz="8" w:space="0" w:color="auto"/>
              <w:right w:val="single" w:sz="8" w:space="0" w:color="auto"/>
            </w:tcBorders>
            <w:shd w:val="clear" w:color="auto" w:fill="auto"/>
            <w:noWrap/>
            <w:vAlign w:val="center"/>
            <w:hideMark/>
          </w:tcPr>
          <w:p w14:paraId="6C614F36" w14:textId="77777777" w:rsidR="000C707A" w:rsidRPr="000C707A" w:rsidRDefault="000C707A" w:rsidP="000C707A">
            <w:pPr>
              <w:jc w:val="center"/>
              <w:rPr>
                <w:rFonts w:ascii="Calibri" w:eastAsia="Times New Roman" w:hAnsi="Calibri" w:cs="Calibri"/>
                <w:color w:val="000000"/>
                <w:sz w:val="22"/>
                <w:szCs w:val="22"/>
              </w:rPr>
            </w:pPr>
            <w:r w:rsidRPr="000C707A">
              <w:rPr>
                <w:rFonts w:ascii="Calibri" w:eastAsia="Times New Roman" w:hAnsi="Calibri" w:cs="Calibri"/>
                <w:color w:val="000000"/>
                <w:sz w:val="22"/>
                <w:szCs w:val="22"/>
              </w:rPr>
              <w:t>20</w:t>
            </w:r>
          </w:p>
        </w:tc>
      </w:tr>
      <w:tr w:rsidR="000C707A" w:rsidRPr="000C707A" w14:paraId="1CFDCB54" w14:textId="77777777" w:rsidTr="000C707A">
        <w:trPr>
          <w:trHeight w:val="300"/>
        </w:trPr>
        <w:tc>
          <w:tcPr>
            <w:tcW w:w="31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3B4AF23" w14:textId="77777777" w:rsidR="000C707A" w:rsidRPr="000C707A" w:rsidRDefault="000C707A" w:rsidP="000C707A">
            <w:pPr>
              <w:rPr>
                <w:rFonts w:ascii="Arial" w:eastAsia="Times New Roman" w:hAnsi="Arial" w:cs="Arial"/>
                <w:color w:val="000000"/>
                <w:sz w:val="20"/>
                <w:szCs w:val="20"/>
              </w:rPr>
            </w:pPr>
            <w:r w:rsidRPr="000C707A">
              <w:rPr>
                <w:rFonts w:ascii="Arial" w:eastAsia="Times New Roman" w:hAnsi="Arial" w:cs="Arial"/>
                <w:color w:val="000000"/>
                <w:sz w:val="20"/>
                <w:szCs w:val="20"/>
              </w:rPr>
              <w:t>Viscosity Index</w:t>
            </w:r>
          </w:p>
        </w:tc>
        <w:tc>
          <w:tcPr>
            <w:tcW w:w="2217" w:type="dxa"/>
            <w:tcBorders>
              <w:top w:val="nil"/>
              <w:left w:val="nil"/>
              <w:bottom w:val="single" w:sz="8" w:space="0" w:color="auto"/>
              <w:right w:val="single" w:sz="8" w:space="0" w:color="auto"/>
            </w:tcBorders>
            <w:shd w:val="clear" w:color="auto" w:fill="auto"/>
            <w:noWrap/>
            <w:vAlign w:val="bottom"/>
            <w:hideMark/>
          </w:tcPr>
          <w:p w14:paraId="75AFC853" w14:textId="77777777" w:rsidR="000C707A" w:rsidRPr="000C707A" w:rsidRDefault="000C707A" w:rsidP="000C707A">
            <w:pPr>
              <w:jc w:val="center"/>
              <w:rPr>
                <w:rFonts w:ascii="Calibri" w:eastAsia="Times New Roman" w:hAnsi="Calibri" w:cs="Calibri"/>
                <w:color w:val="000000"/>
                <w:sz w:val="22"/>
                <w:szCs w:val="22"/>
              </w:rPr>
            </w:pPr>
            <w:r w:rsidRPr="000C707A">
              <w:rPr>
                <w:rFonts w:ascii="Calibri" w:eastAsia="Times New Roman" w:hAnsi="Calibri" w:cs="Calibri"/>
                <w:color w:val="000000"/>
                <w:sz w:val="22"/>
                <w:szCs w:val="22"/>
              </w:rPr>
              <w:t xml:space="preserve">  D 2270</w:t>
            </w:r>
          </w:p>
        </w:tc>
        <w:tc>
          <w:tcPr>
            <w:tcW w:w="4111" w:type="dxa"/>
            <w:tcBorders>
              <w:top w:val="nil"/>
              <w:left w:val="nil"/>
              <w:bottom w:val="single" w:sz="8" w:space="0" w:color="auto"/>
              <w:right w:val="single" w:sz="8" w:space="0" w:color="auto"/>
            </w:tcBorders>
            <w:shd w:val="clear" w:color="auto" w:fill="auto"/>
            <w:noWrap/>
            <w:vAlign w:val="center"/>
            <w:hideMark/>
          </w:tcPr>
          <w:p w14:paraId="73A506AB" w14:textId="77777777" w:rsidR="000C707A" w:rsidRPr="000C707A" w:rsidRDefault="000C707A" w:rsidP="000C707A">
            <w:pPr>
              <w:jc w:val="center"/>
              <w:rPr>
                <w:rFonts w:ascii="Calibri" w:eastAsia="Times New Roman" w:hAnsi="Calibri" w:cs="Calibri"/>
                <w:color w:val="000000"/>
                <w:sz w:val="22"/>
                <w:szCs w:val="22"/>
              </w:rPr>
            </w:pPr>
            <w:r w:rsidRPr="000C707A">
              <w:rPr>
                <w:rFonts w:ascii="Calibri" w:eastAsia="Times New Roman" w:hAnsi="Calibri" w:cs="Calibri"/>
                <w:color w:val="000000"/>
                <w:sz w:val="22"/>
                <w:szCs w:val="22"/>
              </w:rPr>
              <w:t>102</w:t>
            </w:r>
          </w:p>
        </w:tc>
      </w:tr>
      <w:tr w:rsidR="000C707A" w:rsidRPr="000C707A" w14:paraId="1F97CEE8" w14:textId="77777777" w:rsidTr="000C707A">
        <w:trPr>
          <w:trHeight w:val="300"/>
        </w:trPr>
        <w:tc>
          <w:tcPr>
            <w:tcW w:w="31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F6E1D12" w14:textId="77777777" w:rsidR="000C707A" w:rsidRPr="000C707A" w:rsidRDefault="000C707A" w:rsidP="000C707A">
            <w:pPr>
              <w:rPr>
                <w:rFonts w:ascii="Arial" w:eastAsia="Times New Roman" w:hAnsi="Arial" w:cs="Arial"/>
                <w:color w:val="000000"/>
                <w:sz w:val="20"/>
                <w:szCs w:val="20"/>
              </w:rPr>
            </w:pPr>
            <w:r w:rsidRPr="000C707A">
              <w:rPr>
                <w:rFonts w:ascii="Arial" w:eastAsia="Times New Roman" w:hAnsi="Arial" w:cs="Arial"/>
                <w:color w:val="000000"/>
                <w:sz w:val="20"/>
                <w:szCs w:val="20"/>
              </w:rPr>
              <w:t>Flash Point, ºC</w:t>
            </w:r>
          </w:p>
        </w:tc>
        <w:tc>
          <w:tcPr>
            <w:tcW w:w="2217" w:type="dxa"/>
            <w:tcBorders>
              <w:top w:val="nil"/>
              <w:left w:val="nil"/>
              <w:bottom w:val="single" w:sz="8" w:space="0" w:color="auto"/>
              <w:right w:val="single" w:sz="8" w:space="0" w:color="auto"/>
            </w:tcBorders>
            <w:shd w:val="clear" w:color="auto" w:fill="auto"/>
            <w:noWrap/>
            <w:vAlign w:val="bottom"/>
            <w:hideMark/>
          </w:tcPr>
          <w:p w14:paraId="4E5E2749" w14:textId="77777777" w:rsidR="000C707A" w:rsidRPr="000C707A" w:rsidRDefault="000C707A" w:rsidP="000C707A">
            <w:pPr>
              <w:jc w:val="center"/>
              <w:rPr>
                <w:rFonts w:ascii="Calibri" w:eastAsia="Times New Roman" w:hAnsi="Calibri" w:cs="Calibri"/>
                <w:color w:val="000000"/>
                <w:sz w:val="22"/>
                <w:szCs w:val="22"/>
              </w:rPr>
            </w:pPr>
            <w:r w:rsidRPr="000C707A">
              <w:rPr>
                <w:rFonts w:ascii="Calibri" w:eastAsia="Times New Roman" w:hAnsi="Calibri" w:cs="Calibri"/>
                <w:color w:val="000000"/>
                <w:sz w:val="22"/>
                <w:szCs w:val="22"/>
              </w:rPr>
              <w:t>D 92</w:t>
            </w:r>
          </w:p>
        </w:tc>
        <w:tc>
          <w:tcPr>
            <w:tcW w:w="4111" w:type="dxa"/>
            <w:tcBorders>
              <w:top w:val="nil"/>
              <w:left w:val="nil"/>
              <w:bottom w:val="single" w:sz="8" w:space="0" w:color="auto"/>
              <w:right w:val="single" w:sz="8" w:space="0" w:color="auto"/>
            </w:tcBorders>
            <w:shd w:val="clear" w:color="auto" w:fill="auto"/>
            <w:noWrap/>
            <w:vAlign w:val="center"/>
            <w:hideMark/>
          </w:tcPr>
          <w:p w14:paraId="0D15FD01" w14:textId="77777777" w:rsidR="000C707A" w:rsidRPr="000C707A" w:rsidRDefault="000C707A" w:rsidP="000C707A">
            <w:pPr>
              <w:jc w:val="center"/>
              <w:rPr>
                <w:rFonts w:ascii="Calibri" w:eastAsia="Times New Roman" w:hAnsi="Calibri" w:cs="Calibri"/>
                <w:color w:val="000000"/>
                <w:sz w:val="22"/>
                <w:szCs w:val="22"/>
              </w:rPr>
            </w:pPr>
            <w:r w:rsidRPr="000C707A">
              <w:rPr>
                <w:rFonts w:ascii="Calibri" w:eastAsia="Times New Roman" w:hAnsi="Calibri" w:cs="Calibri"/>
                <w:color w:val="000000"/>
                <w:sz w:val="22"/>
                <w:szCs w:val="22"/>
              </w:rPr>
              <w:t>286</w:t>
            </w:r>
          </w:p>
        </w:tc>
      </w:tr>
      <w:tr w:rsidR="000C707A" w:rsidRPr="000C707A" w14:paraId="142653A3" w14:textId="77777777" w:rsidTr="000C707A">
        <w:trPr>
          <w:trHeight w:val="300"/>
        </w:trPr>
        <w:tc>
          <w:tcPr>
            <w:tcW w:w="31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DE94EF5" w14:textId="77777777" w:rsidR="000C707A" w:rsidRPr="000C707A" w:rsidRDefault="000C707A" w:rsidP="000C707A">
            <w:pPr>
              <w:rPr>
                <w:rFonts w:ascii="Arial" w:eastAsia="Times New Roman" w:hAnsi="Arial" w:cs="Arial"/>
                <w:color w:val="000000"/>
                <w:sz w:val="20"/>
                <w:szCs w:val="20"/>
              </w:rPr>
            </w:pPr>
            <w:r w:rsidRPr="000C707A">
              <w:rPr>
                <w:rFonts w:ascii="Arial" w:eastAsia="Times New Roman" w:hAnsi="Arial" w:cs="Arial"/>
                <w:color w:val="000000"/>
                <w:sz w:val="20"/>
                <w:szCs w:val="20"/>
              </w:rPr>
              <w:t>Pour Point, ºC</w:t>
            </w:r>
          </w:p>
        </w:tc>
        <w:tc>
          <w:tcPr>
            <w:tcW w:w="2217" w:type="dxa"/>
            <w:tcBorders>
              <w:top w:val="nil"/>
              <w:left w:val="nil"/>
              <w:bottom w:val="single" w:sz="8" w:space="0" w:color="auto"/>
              <w:right w:val="single" w:sz="8" w:space="0" w:color="auto"/>
            </w:tcBorders>
            <w:shd w:val="clear" w:color="auto" w:fill="auto"/>
            <w:noWrap/>
            <w:vAlign w:val="bottom"/>
            <w:hideMark/>
          </w:tcPr>
          <w:p w14:paraId="1A86DB15" w14:textId="77777777" w:rsidR="000C707A" w:rsidRPr="000C707A" w:rsidRDefault="000C707A" w:rsidP="000C707A">
            <w:pPr>
              <w:jc w:val="center"/>
              <w:rPr>
                <w:rFonts w:ascii="Calibri" w:eastAsia="Times New Roman" w:hAnsi="Calibri" w:cs="Calibri"/>
                <w:color w:val="000000"/>
                <w:sz w:val="22"/>
                <w:szCs w:val="22"/>
              </w:rPr>
            </w:pPr>
            <w:r w:rsidRPr="000C707A">
              <w:rPr>
                <w:rFonts w:ascii="Calibri" w:eastAsia="Times New Roman" w:hAnsi="Calibri" w:cs="Calibri"/>
                <w:color w:val="000000"/>
                <w:sz w:val="22"/>
                <w:szCs w:val="22"/>
              </w:rPr>
              <w:t>D 97</w:t>
            </w:r>
          </w:p>
        </w:tc>
        <w:tc>
          <w:tcPr>
            <w:tcW w:w="4111" w:type="dxa"/>
            <w:tcBorders>
              <w:top w:val="nil"/>
              <w:left w:val="nil"/>
              <w:bottom w:val="single" w:sz="8" w:space="0" w:color="auto"/>
              <w:right w:val="single" w:sz="8" w:space="0" w:color="auto"/>
            </w:tcBorders>
            <w:shd w:val="clear" w:color="auto" w:fill="auto"/>
            <w:noWrap/>
            <w:vAlign w:val="center"/>
            <w:hideMark/>
          </w:tcPr>
          <w:p w14:paraId="428F7272" w14:textId="77777777" w:rsidR="000C707A" w:rsidRPr="000C707A" w:rsidRDefault="000C707A" w:rsidP="000C707A">
            <w:pPr>
              <w:jc w:val="center"/>
              <w:rPr>
                <w:rFonts w:ascii="Calibri" w:eastAsia="Times New Roman" w:hAnsi="Calibri" w:cs="Calibri"/>
                <w:color w:val="000000"/>
                <w:sz w:val="22"/>
                <w:szCs w:val="22"/>
              </w:rPr>
            </w:pPr>
            <w:r w:rsidRPr="000C707A">
              <w:rPr>
                <w:rFonts w:ascii="Calibri" w:eastAsia="Times New Roman" w:hAnsi="Calibri" w:cs="Calibri"/>
                <w:color w:val="000000"/>
                <w:sz w:val="22"/>
                <w:szCs w:val="22"/>
              </w:rPr>
              <w:t>-9</w:t>
            </w:r>
          </w:p>
        </w:tc>
      </w:tr>
      <w:tr w:rsidR="000C707A" w:rsidRPr="000C707A" w14:paraId="710D3B16" w14:textId="77777777" w:rsidTr="000C707A">
        <w:trPr>
          <w:trHeight w:val="300"/>
        </w:trPr>
        <w:tc>
          <w:tcPr>
            <w:tcW w:w="31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D634DFD" w14:textId="77777777" w:rsidR="000C707A" w:rsidRPr="000C707A" w:rsidRDefault="000C707A" w:rsidP="000C707A">
            <w:pPr>
              <w:rPr>
                <w:rFonts w:ascii="Arial" w:eastAsia="Times New Roman" w:hAnsi="Arial" w:cs="Arial"/>
                <w:color w:val="000000"/>
                <w:sz w:val="20"/>
                <w:szCs w:val="20"/>
              </w:rPr>
            </w:pPr>
            <w:r w:rsidRPr="000C707A">
              <w:rPr>
                <w:rFonts w:ascii="Arial" w:eastAsia="Times New Roman" w:hAnsi="Arial" w:cs="Arial"/>
                <w:color w:val="000000"/>
                <w:sz w:val="20"/>
                <w:szCs w:val="20"/>
              </w:rPr>
              <w:t>BN, mg KOH/g</w:t>
            </w:r>
          </w:p>
        </w:tc>
        <w:tc>
          <w:tcPr>
            <w:tcW w:w="2217" w:type="dxa"/>
            <w:tcBorders>
              <w:top w:val="nil"/>
              <w:left w:val="nil"/>
              <w:bottom w:val="single" w:sz="8" w:space="0" w:color="auto"/>
              <w:right w:val="single" w:sz="8" w:space="0" w:color="auto"/>
            </w:tcBorders>
            <w:shd w:val="clear" w:color="auto" w:fill="auto"/>
            <w:noWrap/>
            <w:vAlign w:val="bottom"/>
            <w:hideMark/>
          </w:tcPr>
          <w:p w14:paraId="05B3981D" w14:textId="77777777" w:rsidR="000C707A" w:rsidRPr="000C707A" w:rsidRDefault="000C707A" w:rsidP="000C707A">
            <w:pPr>
              <w:jc w:val="center"/>
              <w:rPr>
                <w:rFonts w:ascii="Calibri" w:eastAsia="Times New Roman" w:hAnsi="Calibri" w:cs="Calibri"/>
                <w:color w:val="000000"/>
                <w:sz w:val="22"/>
                <w:szCs w:val="22"/>
              </w:rPr>
            </w:pPr>
            <w:r w:rsidRPr="000C707A">
              <w:rPr>
                <w:rFonts w:ascii="Calibri" w:eastAsia="Times New Roman" w:hAnsi="Calibri" w:cs="Calibri"/>
                <w:color w:val="000000"/>
                <w:sz w:val="22"/>
                <w:szCs w:val="22"/>
              </w:rPr>
              <w:t xml:space="preserve">  D 2896</w:t>
            </w:r>
          </w:p>
        </w:tc>
        <w:tc>
          <w:tcPr>
            <w:tcW w:w="4111" w:type="dxa"/>
            <w:tcBorders>
              <w:top w:val="nil"/>
              <w:left w:val="nil"/>
              <w:bottom w:val="single" w:sz="8" w:space="0" w:color="auto"/>
              <w:right w:val="single" w:sz="8" w:space="0" w:color="auto"/>
            </w:tcBorders>
            <w:shd w:val="clear" w:color="auto" w:fill="auto"/>
            <w:noWrap/>
            <w:vAlign w:val="center"/>
            <w:hideMark/>
          </w:tcPr>
          <w:p w14:paraId="55DF42A9" w14:textId="77777777" w:rsidR="000C707A" w:rsidRPr="000C707A" w:rsidRDefault="000C707A" w:rsidP="000C707A">
            <w:pPr>
              <w:jc w:val="center"/>
              <w:rPr>
                <w:rFonts w:ascii="Calibri" w:eastAsia="Times New Roman" w:hAnsi="Calibri" w:cs="Calibri"/>
                <w:color w:val="000000"/>
                <w:sz w:val="22"/>
                <w:szCs w:val="22"/>
              </w:rPr>
            </w:pPr>
            <w:r w:rsidRPr="000C707A">
              <w:rPr>
                <w:rFonts w:ascii="Calibri" w:eastAsia="Times New Roman" w:hAnsi="Calibri" w:cs="Calibri"/>
                <w:color w:val="000000"/>
                <w:sz w:val="22"/>
                <w:szCs w:val="22"/>
              </w:rPr>
              <w:t>25</w:t>
            </w:r>
          </w:p>
        </w:tc>
      </w:tr>
      <w:tr w:rsidR="000C707A" w:rsidRPr="000C707A" w14:paraId="271FD55C" w14:textId="77777777" w:rsidTr="000C707A">
        <w:trPr>
          <w:trHeight w:val="300"/>
        </w:trPr>
        <w:tc>
          <w:tcPr>
            <w:tcW w:w="31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3A0B833" w14:textId="77777777" w:rsidR="000C707A" w:rsidRPr="000C707A" w:rsidRDefault="000C707A" w:rsidP="000C707A">
            <w:pPr>
              <w:rPr>
                <w:rFonts w:ascii="Arial" w:eastAsia="Times New Roman" w:hAnsi="Arial" w:cs="Arial"/>
                <w:color w:val="000000"/>
                <w:sz w:val="20"/>
                <w:szCs w:val="20"/>
              </w:rPr>
            </w:pPr>
            <w:r w:rsidRPr="000C707A">
              <w:rPr>
                <w:rFonts w:ascii="Arial" w:eastAsia="Times New Roman" w:hAnsi="Arial" w:cs="Arial"/>
                <w:color w:val="000000"/>
                <w:sz w:val="20"/>
                <w:szCs w:val="20"/>
              </w:rPr>
              <w:t>Density @ 15ºC, kg/l</w:t>
            </w:r>
          </w:p>
        </w:tc>
        <w:tc>
          <w:tcPr>
            <w:tcW w:w="2217" w:type="dxa"/>
            <w:tcBorders>
              <w:top w:val="nil"/>
              <w:left w:val="nil"/>
              <w:bottom w:val="single" w:sz="8" w:space="0" w:color="auto"/>
              <w:right w:val="single" w:sz="8" w:space="0" w:color="auto"/>
            </w:tcBorders>
            <w:shd w:val="clear" w:color="auto" w:fill="auto"/>
            <w:noWrap/>
            <w:vAlign w:val="bottom"/>
            <w:hideMark/>
          </w:tcPr>
          <w:p w14:paraId="67C74415" w14:textId="77777777" w:rsidR="000C707A" w:rsidRPr="000C707A" w:rsidRDefault="000C707A" w:rsidP="000C707A">
            <w:pPr>
              <w:jc w:val="center"/>
              <w:rPr>
                <w:rFonts w:ascii="Calibri" w:eastAsia="Times New Roman" w:hAnsi="Calibri" w:cs="Calibri"/>
                <w:color w:val="000000"/>
                <w:sz w:val="22"/>
                <w:szCs w:val="22"/>
              </w:rPr>
            </w:pPr>
            <w:r w:rsidRPr="000C707A">
              <w:rPr>
                <w:rFonts w:ascii="Calibri" w:eastAsia="Times New Roman" w:hAnsi="Calibri" w:cs="Calibri"/>
                <w:color w:val="000000"/>
                <w:sz w:val="22"/>
                <w:szCs w:val="22"/>
              </w:rPr>
              <w:t xml:space="preserve">  D 1298</w:t>
            </w:r>
          </w:p>
        </w:tc>
        <w:tc>
          <w:tcPr>
            <w:tcW w:w="4111" w:type="dxa"/>
            <w:tcBorders>
              <w:top w:val="nil"/>
              <w:left w:val="nil"/>
              <w:bottom w:val="single" w:sz="8" w:space="0" w:color="auto"/>
              <w:right w:val="single" w:sz="8" w:space="0" w:color="auto"/>
            </w:tcBorders>
            <w:shd w:val="clear" w:color="auto" w:fill="auto"/>
            <w:noWrap/>
            <w:vAlign w:val="bottom"/>
            <w:hideMark/>
          </w:tcPr>
          <w:p w14:paraId="628BC560" w14:textId="77777777" w:rsidR="000C707A" w:rsidRPr="000C707A" w:rsidRDefault="000C707A" w:rsidP="000C707A">
            <w:pPr>
              <w:jc w:val="center"/>
              <w:rPr>
                <w:rFonts w:ascii="Calibri" w:eastAsia="Times New Roman" w:hAnsi="Calibri" w:cs="Calibri"/>
                <w:color w:val="000000"/>
                <w:sz w:val="22"/>
                <w:szCs w:val="22"/>
              </w:rPr>
            </w:pPr>
            <w:r w:rsidRPr="000C707A">
              <w:rPr>
                <w:rFonts w:ascii="Calibri" w:eastAsia="Times New Roman" w:hAnsi="Calibri" w:cs="Calibri"/>
                <w:color w:val="000000"/>
                <w:sz w:val="22"/>
                <w:szCs w:val="22"/>
              </w:rPr>
              <w:t>0.909</w:t>
            </w:r>
          </w:p>
        </w:tc>
      </w:tr>
    </w:tbl>
    <w:p w14:paraId="0A259FFA" w14:textId="77777777" w:rsidR="00BE5143" w:rsidRDefault="00BE5143" w:rsidP="00BE5143">
      <w:pPr>
        <w:rPr>
          <w:rFonts w:ascii="Calibri" w:hAnsi="Calibri" w:cs="Calibri"/>
          <w:sz w:val="16"/>
          <w:szCs w:val="16"/>
        </w:rPr>
      </w:pPr>
      <w:r>
        <w:rPr>
          <w:sz w:val="16"/>
          <w:szCs w:val="16"/>
        </w:rPr>
        <w:t>“</w:t>
      </w:r>
      <w:r>
        <w:rPr>
          <w:i/>
          <w:iCs/>
          <w:sz w:val="16"/>
          <w:szCs w:val="16"/>
        </w:rPr>
        <w:t xml:space="preserve">Data provided in this PDS is based on standard tests under laboratory conditions and is </w:t>
      </w:r>
      <w:r>
        <w:rPr>
          <w:i/>
          <w:iCs/>
          <w:sz w:val="16"/>
          <w:szCs w:val="16"/>
          <w:u w:val="single"/>
        </w:rPr>
        <w:t>indicative only</w:t>
      </w:r>
      <w:r>
        <w:rPr>
          <w:i/>
          <w:iCs/>
          <w:sz w:val="16"/>
          <w:szCs w:val="16"/>
        </w:rPr>
        <w:t>. Minor variations which do not affect product performance are expected in normal manufacturing. This product should not be used for any purpose other than those expressly set out in this PDS”</w:t>
      </w:r>
    </w:p>
    <w:p w14:paraId="0A4E14B0" w14:textId="77777777" w:rsidR="00E26BB2" w:rsidRDefault="00E26BB2" w:rsidP="00E26BB2">
      <w:pPr>
        <w:ind w:right="-39"/>
        <w:jc w:val="center"/>
        <w:rPr>
          <w:sz w:val="20"/>
          <w:szCs w:val="20"/>
        </w:rPr>
      </w:pPr>
    </w:p>
    <w:p w14:paraId="705D929B" w14:textId="77777777" w:rsidR="00E26BB2" w:rsidRDefault="00E26BB2" w:rsidP="00E26BB2">
      <w:pPr>
        <w:ind w:right="-39"/>
        <w:jc w:val="center"/>
        <w:rPr>
          <w:rFonts w:ascii="Arial" w:eastAsia="Arial" w:hAnsi="Arial" w:cs="Arial"/>
          <w:sz w:val="20"/>
          <w:szCs w:val="20"/>
        </w:rPr>
      </w:pPr>
    </w:p>
    <w:p w14:paraId="50CE2903" w14:textId="77777777" w:rsidR="00E26BB2" w:rsidRDefault="00E26BB2" w:rsidP="00E26BB2">
      <w:pPr>
        <w:ind w:right="-39"/>
        <w:jc w:val="center"/>
        <w:rPr>
          <w:rFonts w:ascii="Arial" w:eastAsia="Arial" w:hAnsi="Arial" w:cs="Arial"/>
          <w:sz w:val="20"/>
          <w:szCs w:val="20"/>
        </w:rPr>
      </w:pPr>
    </w:p>
    <w:p w14:paraId="100836BA" w14:textId="77777777" w:rsidR="00E26BB2" w:rsidRDefault="00E26BB2" w:rsidP="00E26BB2">
      <w:pPr>
        <w:ind w:right="-39"/>
        <w:jc w:val="center"/>
        <w:rPr>
          <w:rFonts w:ascii="Arial" w:eastAsia="Arial" w:hAnsi="Arial" w:cs="Arial"/>
          <w:sz w:val="20"/>
          <w:szCs w:val="20"/>
        </w:rPr>
      </w:pPr>
    </w:p>
    <w:p w14:paraId="262840DC" w14:textId="77777777" w:rsidR="00E26BB2" w:rsidRDefault="00E26BB2" w:rsidP="00E26BB2">
      <w:pPr>
        <w:ind w:right="-39"/>
        <w:jc w:val="center"/>
        <w:rPr>
          <w:rFonts w:ascii="Arial" w:eastAsia="Arial" w:hAnsi="Arial" w:cs="Arial"/>
          <w:sz w:val="20"/>
          <w:szCs w:val="20"/>
        </w:rPr>
      </w:pPr>
    </w:p>
    <w:p w14:paraId="714CEFBE" w14:textId="77777777" w:rsidR="00E26BB2" w:rsidRDefault="00E26BB2" w:rsidP="00E26BB2">
      <w:pPr>
        <w:ind w:right="-39"/>
        <w:jc w:val="center"/>
        <w:rPr>
          <w:rFonts w:ascii="Arial" w:eastAsia="Arial" w:hAnsi="Arial" w:cs="Arial"/>
          <w:sz w:val="20"/>
          <w:szCs w:val="20"/>
        </w:rPr>
      </w:pPr>
    </w:p>
    <w:p w14:paraId="2F96323A" w14:textId="77777777" w:rsidR="00E26BB2" w:rsidRDefault="00E26BB2" w:rsidP="00E26BB2">
      <w:pPr>
        <w:ind w:right="-39"/>
        <w:jc w:val="center"/>
        <w:rPr>
          <w:rFonts w:ascii="Arial" w:eastAsia="Arial" w:hAnsi="Arial" w:cs="Arial"/>
          <w:sz w:val="20"/>
          <w:szCs w:val="20"/>
        </w:rPr>
      </w:pPr>
    </w:p>
    <w:p w14:paraId="3011AB9F" w14:textId="77777777" w:rsidR="00E26BB2" w:rsidRDefault="00E26BB2" w:rsidP="00E26BB2">
      <w:pPr>
        <w:ind w:right="-39"/>
        <w:jc w:val="center"/>
        <w:rPr>
          <w:rFonts w:ascii="Arial" w:eastAsia="Arial" w:hAnsi="Arial" w:cs="Arial"/>
          <w:sz w:val="20"/>
          <w:szCs w:val="20"/>
        </w:rPr>
      </w:pPr>
    </w:p>
    <w:p w14:paraId="30F1B05B" w14:textId="77777777" w:rsidR="00E26BB2" w:rsidRDefault="00E26BB2" w:rsidP="00E26BB2">
      <w:pPr>
        <w:ind w:right="-39"/>
        <w:jc w:val="center"/>
        <w:rPr>
          <w:rFonts w:ascii="Arial" w:eastAsia="Arial" w:hAnsi="Arial" w:cs="Arial"/>
          <w:sz w:val="20"/>
          <w:szCs w:val="20"/>
        </w:rPr>
      </w:pPr>
    </w:p>
    <w:p w14:paraId="43075260" w14:textId="77777777" w:rsidR="00E26BB2" w:rsidRDefault="00E26BB2" w:rsidP="00E26BB2">
      <w:pPr>
        <w:ind w:right="-39"/>
        <w:jc w:val="center"/>
        <w:rPr>
          <w:rFonts w:ascii="Arial" w:eastAsia="Arial" w:hAnsi="Arial" w:cs="Arial"/>
          <w:sz w:val="20"/>
          <w:szCs w:val="20"/>
        </w:rPr>
      </w:pPr>
    </w:p>
    <w:p w14:paraId="0AEFF303" w14:textId="77777777" w:rsidR="00E26BB2" w:rsidRDefault="00E26BB2" w:rsidP="00E26BB2">
      <w:pPr>
        <w:ind w:right="-39"/>
        <w:jc w:val="center"/>
        <w:rPr>
          <w:rFonts w:ascii="Arial" w:eastAsia="Arial" w:hAnsi="Arial" w:cs="Arial"/>
          <w:sz w:val="20"/>
          <w:szCs w:val="20"/>
        </w:rPr>
      </w:pPr>
    </w:p>
    <w:p w14:paraId="324A6E2B" w14:textId="77777777" w:rsidR="00E26BB2" w:rsidRDefault="00E26BB2" w:rsidP="00E26BB2">
      <w:pPr>
        <w:ind w:right="-39"/>
        <w:jc w:val="center"/>
        <w:rPr>
          <w:rFonts w:ascii="Arial" w:eastAsia="Arial" w:hAnsi="Arial" w:cs="Arial"/>
          <w:sz w:val="20"/>
          <w:szCs w:val="20"/>
        </w:rPr>
      </w:pPr>
    </w:p>
    <w:p w14:paraId="6C712450" w14:textId="77777777" w:rsidR="00E26BB2" w:rsidRDefault="00E26BB2" w:rsidP="00E26BB2">
      <w:pPr>
        <w:ind w:right="-39"/>
        <w:jc w:val="center"/>
        <w:rPr>
          <w:rFonts w:ascii="Arial" w:eastAsia="Arial" w:hAnsi="Arial" w:cs="Arial"/>
          <w:sz w:val="20"/>
          <w:szCs w:val="20"/>
        </w:rPr>
      </w:pPr>
    </w:p>
    <w:p w14:paraId="4B8AEFD9" w14:textId="77777777" w:rsidR="00E26BB2" w:rsidRDefault="00E26BB2" w:rsidP="00E26BB2">
      <w:pPr>
        <w:ind w:right="-39"/>
        <w:jc w:val="center"/>
        <w:rPr>
          <w:rFonts w:ascii="Arial" w:eastAsia="Arial" w:hAnsi="Arial" w:cs="Arial"/>
          <w:sz w:val="20"/>
          <w:szCs w:val="20"/>
        </w:rPr>
      </w:pPr>
    </w:p>
    <w:p w14:paraId="2C202921" w14:textId="77777777" w:rsidR="00E26BB2" w:rsidRDefault="00E26BB2" w:rsidP="00E26BB2">
      <w:pPr>
        <w:ind w:right="-39"/>
        <w:jc w:val="center"/>
        <w:rPr>
          <w:rFonts w:ascii="Arial" w:eastAsia="Arial" w:hAnsi="Arial" w:cs="Arial"/>
          <w:sz w:val="20"/>
          <w:szCs w:val="20"/>
        </w:rPr>
      </w:pPr>
    </w:p>
    <w:p w14:paraId="68D6B3E6" w14:textId="77777777" w:rsidR="00E26BB2" w:rsidRDefault="00E26BB2" w:rsidP="00E26BB2">
      <w:pPr>
        <w:ind w:right="-39"/>
        <w:jc w:val="center"/>
        <w:rPr>
          <w:rFonts w:ascii="Arial" w:eastAsia="Arial" w:hAnsi="Arial" w:cs="Arial"/>
          <w:sz w:val="20"/>
          <w:szCs w:val="20"/>
        </w:rPr>
      </w:pPr>
    </w:p>
    <w:p w14:paraId="0FC06163" w14:textId="77777777" w:rsidR="00E26BB2" w:rsidRDefault="00E26BB2" w:rsidP="00E26BB2">
      <w:pPr>
        <w:ind w:right="-39"/>
        <w:jc w:val="center"/>
        <w:rPr>
          <w:rFonts w:ascii="Arial" w:eastAsia="Arial" w:hAnsi="Arial" w:cs="Arial"/>
          <w:sz w:val="20"/>
          <w:szCs w:val="20"/>
        </w:rPr>
      </w:pPr>
    </w:p>
    <w:p w14:paraId="6264DCD8" w14:textId="77777777" w:rsidR="00E26BB2" w:rsidRDefault="00E26BB2" w:rsidP="00E26BB2">
      <w:pPr>
        <w:ind w:right="-39"/>
        <w:jc w:val="center"/>
        <w:rPr>
          <w:rFonts w:ascii="Arial" w:eastAsia="Arial" w:hAnsi="Arial" w:cs="Arial"/>
          <w:sz w:val="20"/>
          <w:szCs w:val="20"/>
        </w:rPr>
      </w:pPr>
    </w:p>
    <w:p w14:paraId="5279280E" w14:textId="77777777" w:rsidR="00E26BB2" w:rsidRDefault="00E26BB2" w:rsidP="00E26BB2">
      <w:pPr>
        <w:ind w:right="-39"/>
        <w:jc w:val="center"/>
        <w:rPr>
          <w:rFonts w:ascii="Arial" w:eastAsia="Arial" w:hAnsi="Arial" w:cs="Arial"/>
          <w:sz w:val="20"/>
          <w:szCs w:val="20"/>
        </w:rPr>
      </w:pPr>
    </w:p>
    <w:p w14:paraId="0D0275E8" w14:textId="77777777" w:rsidR="00E26BB2" w:rsidRDefault="00E26BB2" w:rsidP="00E26BB2">
      <w:pPr>
        <w:ind w:right="-39"/>
        <w:jc w:val="center"/>
        <w:rPr>
          <w:rFonts w:ascii="Arial" w:eastAsia="Arial" w:hAnsi="Arial" w:cs="Arial"/>
          <w:sz w:val="20"/>
          <w:szCs w:val="20"/>
        </w:rPr>
      </w:pPr>
    </w:p>
    <w:p w14:paraId="3272106F" w14:textId="77777777" w:rsidR="00E26BB2" w:rsidRDefault="00E26BB2" w:rsidP="00E26BB2">
      <w:pPr>
        <w:ind w:right="-39"/>
        <w:jc w:val="center"/>
        <w:rPr>
          <w:rFonts w:ascii="Arial" w:eastAsia="Arial" w:hAnsi="Arial" w:cs="Arial"/>
          <w:sz w:val="20"/>
          <w:szCs w:val="20"/>
        </w:rPr>
      </w:pPr>
    </w:p>
    <w:p w14:paraId="5CED5348" w14:textId="77777777" w:rsidR="00E26BB2" w:rsidRDefault="00E26BB2" w:rsidP="00E26BB2">
      <w:pPr>
        <w:ind w:right="-39"/>
        <w:jc w:val="center"/>
        <w:rPr>
          <w:rFonts w:ascii="Arial" w:eastAsia="Arial" w:hAnsi="Arial" w:cs="Arial"/>
          <w:sz w:val="20"/>
          <w:szCs w:val="20"/>
        </w:rPr>
      </w:pPr>
    </w:p>
    <w:p w14:paraId="17A0CCA5" w14:textId="77777777" w:rsidR="00E26BB2" w:rsidRDefault="00E26BB2" w:rsidP="00E26BB2">
      <w:pPr>
        <w:ind w:right="-39"/>
        <w:jc w:val="center"/>
        <w:rPr>
          <w:rFonts w:ascii="Arial" w:eastAsia="Arial" w:hAnsi="Arial" w:cs="Arial"/>
          <w:sz w:val="20"/>
          <w:szCs w:val="20"/>
        </w:rPr>
      </w:pPr>
    </w:p>
    <w:p w14:paraId="0ED7A777" w14:textId="77777777" w:rsidR="00E26BB2" w:rsidRDefault="00E26BB2" w:rsidP="00E26BB2">
      <w:pPr>
        <w:ind w:right="-39"/>
        <w:jc w:val="center"/>
        <w:rPr>
          <w:rFonts w:ascii="Arial" w:eastAsia="Arial" w:hAnsi="Arial" w:cs="Arial"/>
          <w:sz w:val="20"/>
          <w:szCs w:val="20"/>
        </w:rPr>
      </w:pPr>
    </w:p>
    <w:p w14:paraId="02404BB0" w14:textId="77777777" w:rsidR="00E26BB2" w:rsidRDefault="00E26BB2" w:rsidP="00E26BB2">
      <w:pPr>
        <w:ind w:right="-39"/>
        <w:jc w:val="center"/>
        <w:rPr>
          <w:rFonts w:ascii="Arial" w:eastAsia="Arial" w:hAnsi="Arial" w:cs="Arial"/>
          <w:sz w:val="20"/>
          <w:szCs w:val="20"/>
        </w:rPr>
      </w:pPr>
    </w:p>
    <w:p w14:paraId="77A44F0A" w14:textId="77777777" w:rsidR="00E26BB2" w:rsidRDefault="00E26BB2" w:rsidP="00E26BB2">
      <w:pPr>
        <w:ind w:right="-39"/>
        <w:jc w:val="center"/>
        <w:rPr>
          <w:rFonts w:ascii="Arial" w:eastAsia="Arial" w:hAnsi="Arial" w:cs="Arial"/>
          <w:sz w:val="20"/>
          <w:szCs w:val="20"/>
        </w:rPr>
      </w:pPr>
    </w:p>
    <w:p w14:paraId="75792400" w14:textId="77777777" w:rsidR="00E26BB2" w:rsidRDefault="00E26BB2" w:rsidP="00E26BB2">
      <w:pPr>
        <w:ind w:right="-39"/>
        <w:jc w:val="center"/>
        <w:rPr>
          <w:rFonts w:ascii="Arial" w:eastAsia="Arial" w:hAnsi="Arial" w:cs="Arial"/>
          <w:sz w:val="20"/>
          <w:szCs w:val="20"/>
        </w:rPr>
      </w:pPr>
    </w:p>
    <w:p w14:paraId="63DEEE7C" w14:textId="77777777" w:rsidR="00E26BB2" w:rsidRDefault="00E26BB2" w:rsidP="006C66A8">
      <w:pPr>
        <w:ind w:right="-39"/>
        <w:rPr>
          <w:rFonts w:ascii="Arial" w:eastAsia="Arial" w:hAnsi="Arial" w:cs="Arial"/>
          <w:sz w:val="20"/>
          <w:szCs w:val="20"/>
        </w:rPr>
      </w:pPr>
    </w:p>
    <w:p w14:paraId="22DA96C5" w14:textId="77777777" w:rsidR="006C66A8" w:rsidRDefault="006C66A8" w:rsidP="006C66A8">
      <w:pPr>
        <w:ind w:right="-39"/>
        <w:rPr>
          <w:rFonts w:ascii="Arial" w:eastAsia="Arial" w:hAnsi="Arial" w:cs="Arial"/>
          <w:sz w:val="20"/>
          <w:szCs w:val="20"/>
        </w:rPr>
      </w:pPr>
    </w:p>
    <w:p w14:paraId="36D6C475" w14:textId="77777777" w:rsidR="006C66A8" w:rsidRDefault="006C66A8" w:rsidP="006C66A8">
      <w:pPr>
        <w:ind w:right="-39"/>
        <w:rPr>
          <w:rFonts w:ascii="Arial" w:eastAsia="Arial" w:hAnsi="Arial" w:cs="Arial"/>
          <w:sz w:val="20"/>
          <w:szCs w:val="20"/>
        </w:rPr>
      </w:pPr>
    </w:p>
    <w:p w14:paraId="707C553D" w14:textId="121925C8" w:rsidR="00E26BB2" w:rsidRPr="006C66A8" w:rsidRDefault="00E26BB2" w:rsidP="00E26BB2">
      <w:pPr>
        <w:ind w:right="-39"/>
        <w:jc w:val="center"/>
        <w:rPr>
          <w:i/>
          <w:iCs/>
          <w:sz w:val="16"/>
          <w:szCs w:val="16"/>
        </w:rPr>
      </w:pPr>
      <w:r w:rsidRPr="006C66A8">
        <w:rPr>
          <w:rFonts w:ascii="Arial" w:eastAsia="Arial" w:hAnsi="Arial" w:cs="Arial"/>
          <w:i/>
          <w:iCs/>
          <w:sz w:val="16"/>
          <w:szCs w:val="16"/>
        </w:rPr>
        <w:t xml:space="preserve">Page </w:t>
      </w:r>
      <w:r w:rsidR="000968F8">
        <w:rPr>
          <w:rFonts w:ascii="Arial" w:eastAsia="Arial" w:hAnsi="Arial" w:cs="Arial"/>
          <w:b/>
          <w:bCs/>
          <w:i/>
          <w:iCs/>
          <w:sz w:val="16"/>
          <w:szCs w:val="16"/>
        </w:rPr>
        <w:t>2</w:t>
      </w:r>
      <w:r w:rsidRPr="006C66A8">
        <w:rPr>
          <w:rFonts w:ascii="Arial" w:eastAsia="Arial" w:hAnsi="Arial" w:cs="Arial"/>
          <w:i/>
          <w:iCs/>
          <w:sz w:val="16"/>
          <w:szCs w:val="16"/>
        </w:rPr>
        <w:t xml:space="preserve"> of </w:t>
      </w:r>
      <w:r w:rsidRPr="006C66A8">
        <w:rPr>
          <w:rFonts w:ascii="Arial" w:eastAsia="Arial" w:hAnsi="Arial" w:cs="Arial"/>
          <w:b/>
          <w:bCs/>
          <w:i/>
          <w:iCs/>
          <w:sz w:val="16"/>
          <w:szCs w:val="16"/>
        </w:rPr>
        <w:t>2</w:t>
      </w:r>
    </w:p>
    <w:sectPr w:rsidR="00E26BB2" w:rsidRPr="006C66A8" w:rsidSect="00A31E6B">
      <w:headerReference w:type="even" r:id="rId8"/>
      <w:headerReference w:type="default" r:id="rId9"/>
      <w:footerReference w:type="even" r:id="rId10"/>
      <w:footerReference w:type="default" r:id="rId11"/>
      <w:headerReference w:type="first" r:id="rId12"/>
      <w:footerReference w:type="first" r:id="rId13"/>
      <w:pgSz w:w="11900" w:h="16840"/>
      <w:pgMar w:top="2742" w:right="962" w:bottom="1440" w:left="1440" w:header="564" w:footer="157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099E8D3" w14:textId="77777777" w:rsidR="00645B42" w:rsidRDefault="00645B42" w:rsidP="00155450">
      <w:r>
        <w:separator/>
      </w:r>
    </w:p>
  </w:endnote>
  <w:endnote w:type="continuationSeparator" w:id="0">
    <w:p w14:paraId="4109238E" w14:textId="77777777" w:rsidR="00645B42" w:rsidRDefault="00645B42" w:rsidP="001554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ucida Grande">
    <w:altName w:val="Arial"/>
    <w:charset w:val="00"/>
    <w:family w:val="swiss"/>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F969C8" w14:textId="77777777" w:rsidR="00014C42" w:rsidRDefault="00014C4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1CD5EF" w14:textId="03EFCFC5" w:rsidR="00EC0C9B" w:rsidRDefault="00382D41" w:rsidP="00A31E6B">
    <w:pPr>
      <w:pStyle w:val="Footer"/>
    </w:pPr>
    <w:r>
      <w:rPr>
        <w:rFonts w:ascii="Arial" w:hAnsi="Arial" w:cs="Arial"/>
        <w:noProof/>
        <w:color w:val="000000"/>
        <w:sz w:val="21"/>
        <w:szCs w:val="21"/>
      </w:rPr>
      <mc:AlternateContent>
        <mc:Choice Requires="wps">
          <w:drawing>
            <wp:anchor distT="0" distB="0" distL="114300" distR="114300" simplePos="0" relativeHeight="251660288" behindDoc="0" locked="0" layoutInCell="1" allowOverlap="1" wp14:anchorId="2A6EFBC9" wp14:editId="466E5582">
              <wp:simplePos x="0" y="0"/>
              <wp:positionH relativeFrom="column">
                <wp:posOffset>3399692</wp:posOffset>
              </wp:positionH>
              <wp:positionV relativeFrom="paragraph">
                <wp:posOffset>72732</wp:posOffset>
              </wp:positionV>
              <wp:extent cx="3257892" cy="1062600"/>
              <wp:effectExtent l="0" t="0" r="6350" b="4445"/>
              <wp:wrapNone/>
              <wp:docPr id="24" name="Text Box 24"/>
              <wp:cNvGraphicFramePr/>
              <a:graphic xmlns:a="http://schemas.openxmlformats.org/drawingml/2006/main">
                <a:graphicData uri="http://schemas.microsoft.com/office/word/2010/wordprocessingShape">
                  <wps:wsp>
                    <wps:cNvSpPr txBox="1"/>
                    <wps:spPr>
                      <a:xfrm>
                        <a:off x="0" y="0"/>
                        <a:ext cx="3257892" cy="1062600"/>
                      </a:xfrm>
                      <a:prstGeom prst="rect">
                        <a:avLst/>
                      </a:prstGeom>
                      <a:solidFill>
                        <a:schemeClr val="lt1"/>
                      </a:solidFill>
                      <a:ln w="6350">
                        <a:noFill/>
                      </a:ln>
                    </wps:spPr>
                    <wps:txbx>
                      <w:txbxContent>
                        <w:p w14:paraId="539A358D" w14:textId="497B1799" w:rsidR="00ED7FDB" w:rsidRPr="00382D41" w:rsidRDefault="00ED7FDB" w:rsidP="00EC0C9B">
                          <w:pPr>
                            <w:rPr>
                              <w:rFonts w:ascii="Arial" w:eastAsia="Times New Roman" w:hAnsi="Arial" w:cs="Arial"/>
                              <w:color w:val="98999A"/>
                              <w:spacing w:val="-4"/>
                              <w:kern w:val="65534"/>
                              <w:sz w:val="21"/>
                              <w:szCs w:val="21"/>
                              <w:u w:color="636466"/>
                              <w:lang w:val="en-GB" w:eastAsia="en-GB"/>
                              <w14:textOutline w14:w="9525" w14:cap="rnd" w14:cmpd="sng" w14:algn="ctr">
                                <w14:noFill/>
                                <w14:prstDash w14:val="solid"/>
                                <w14:bevel/>
                              </w14:textOutline>
                            </w:rPr>
                          </w:pPr>
                          <w:r w:rsidRPr="00382D41">
                            <w:rPr>
                              <w:rFonts w:ascii="Arial" w:hAnsi="Arial" w:cs="Arial"/>
                              <w:b/>
                              <w:bCs/>
                              <w:spacing w:val="-6"/>
                              <w:kern w:val="65534"/>
                              <w:sz w:val="32"/>
                              <w:szCs w:val="32"/>
                              <w:lang w:val="en-GB"/>
                            </w:rPr>
                            <w:t>FOUR C MARINE LUBRICANTS</w:t>
                          </w:r>
                        </w:p>
                        <w:p w14:paraId="2D2E7323" w14:textId="77777777" w:rsidR="00ED7FDB" w:rsidRP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A1 Building, Office No: 405,</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2EF23B4C" w14:textId="77777777" w:rsidR="00ED7FDB" w:rsidRP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Ajman Free Zone, Ajman, UAE.</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26B312FB" w14:textId="77777777" w:rsid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Tel: +971 6 7674732</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 xml:space="preserve">P O Box: 112970 (Dubai) </w:t>
                          </w:r>
                        </w:p>
                        <w:p w14:paraId="45159B6E" w14:textId="7686A69F" w:rsidR="00ED7FDB" w:rsidRP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Email: info@4cmarinelubes.com</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2ADD25E6" w14:textId="68645522" w:rsidR="00EC0C9B" w:rsidRPr="00382D41" w:rsidRDefault="00ED7FDB" w:rsidP="00EC0C9B">
                          <w:pPr>
                            <w:rPr>
                              <w:b/>
                              <w:bCs/>
                              <w:color w:val="000000" w:themeColor="text1"/>
                              <w:sz w:val="18"/>
                              <w:szCs w:val="18"/>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www.4cmarinelubes.com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6EFBC9" id="_x0000_t202" coordsize="21600,21600" o:spt="202" path="m,l,21600r21600,l21600,xe">
              <v:stroke joinstyle="miter"/>
              <v:path gradientshapeok="t" o:connecttype="rect"/>
            </v:shapetype>
            <v:shape id="Text Box 24" o:spid="_x0000_s1027" type="#_x0000_t202" style="position:absolute;margin-left:267.7pt;margin-top:5.75pt;width:256.55pt;height:83.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" fillcolor="white [3201]" stroked="f" strokeweight=".5pt">
              <v:textbox>
                <w:txbxContent>
                  <w:p w14:paraId="539A358D" w14:textId="497B1799" w:rsidR="00ED7FDB" w:rsidRPr="00382D41" w:rsidRDefault="00ED7FDB" w:rsidP="00EC0C9B">
                    <w:pPr>
                      <w:rPr>
                        <w:rFonts w:ascii="Arial" w:eastAsia="Times New Roman" w:hAnsi="Arial" w:cs="Arial"/>
                        <w:color w:val="98999A"/>
                        <w:spacing w:val="-4"/>
                        <w:kern w:val="65534"/>
                        <w:sz w:val="21"/>
                        <w:szCs w:val="21"/>
                        <w:u w:color="636466"/>
                        <w:lang w:val="en-GB" w:eastAsia="en-GB"/>
                        <w14:textOutline w14:w="9525" w14:cap="rnd" w14:cmpd="sng" w14:algn="ctr">
                          <w14:noFill/>
                          <w14:prstDash w14:val="solid"/>
                          <w14:bevel/>
                        </w14:textOutline>
                      </w:rPr>
                    </w:pPr>
                    <w:r w:rsidRPr="00382D41">
                      <w:rPr>
                        <w:rFonts w:ascii="Arial" w:hAnsi="Arial" w:cs="Arial"/>
                        <w:b/>
                        <w:bCs/>
                        <w:spacing w:val="-6"/>
                        <w:kern w:val="65534"/>
                        <w:sz w:val="32"/>
                        <w:szCs w:val="32"/>
                        <w:lang w:val="en-GB"/>
                      </w:rPr>
                      <w:t>FOUR C MARINE LUBRICANTS</w:t>
                    </w:r>
                  </w:p>
                  <w:p w14:paraId="2D2E7323" w14:textId="77777777" w:rsidR="00ED7FDB" w:rsidRP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A1 Building, Office No: 405,</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2EF23B4C" w14:textId="77777777" w:rsidR="00ED7FDB" w:rsidRP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Ajman Free Zone, Ajman, UAE.</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26B312FB" w14:textId="77777777" w:rsid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Tel: +971 6 7674732</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 xml:space="preserve">P O Box: 112970 (Dubai) </w:t>
                    </w:r>
                  </w:p>
                  <w:p w14:paraId="45159B6E" w14:textId="7686A69F" w:rsidR="00ED7FDB" w:rsidRP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Email: info@4cmarinelubes.com</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2ADD25E6" w14:textId="68645522" w:rsidR="00EC0C9B" w:rsidRPr="00382D41" w:rsidRDefault="00ED7FDB" w:rsidP="00EC0C9B">
                    <w:pPr>
                      <w:rPr>
                        <w:b/>
                        <w:bCs/>
                        <w:color w:val="000000" w:themeColor="text1"/>
                        <w:sz w:val="18"/>
                        <w:szCs w:val="18"/>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www.4cmarinelubes.com</w:t>
                    </w:r>
                  </w:p>
                </w:txbxContent>
              </v:textbox>
            </v:shape>
          </w:pict>
        </mc:Fallback>
      </mc:AlternateContent>
    </w:r>
    <w:r>
      <w:rPr>
        <w:rFonts w:ascii="Arial" w:hAnsi="Arial" w:cs="Arial"/>
        <w:noProof/>
        <w:color w:val="000000"/>
        <w:sz w:val="21"/>
        <w:szCs w:val="21"/>
      </w:rPr>
      <w:drawing>
        <wp:anchor distT="0" distB="0" distL="114300" distR="114300" simplePos="0" relativeHeight="251662336" behindDoc="1" locked="0" layoutInCell="1" allowOverlap="1" wp14:anchorId="734C6B44" wp14:editId="428AEB2E">
          <wp:simplePos x="0" y="0"/>
          <wp:positionH relativeFrom="column">
            <wp:posOffset>-1019908</wp:posOffset>
          </wp:positionH>
          <wp:positionV relativeFrom="paragraph">
            <wp:posOffset>131347</wp:posOffset>
          </wp:positionV>
          <wp:extent cx="4355200" cy="1061916"/>
          <wp:effectExtent l="0" t="0" r="1270" b="5080"/>
          <wp:wrapNone/>
          <wp:docPr id="2" name="Picture 2" descr="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with low confidence"/>
                  <pic:cNvPicPr/>
                </pic:nvPicPr>
                <pic:blipFill>
                  <a:blip r:embed="rId1">
                    <a:extLst>
                      <a:ext uri="{28A0092B-C50C-407E-A947-70E740481C1C}">
                        <a14:useLocalDpi xmlns:a14="http://schemas.microsoft.com/office/drawing/2010/main" val="0"/>
                      </a:ext>
                    </a:extLst>
                  </a:blip>
                  <a:stretch>
                    <a:fillRect/>
                  </a:stretch>
                </pic:blipFill>
                <pic:spPr>
                  <a:xfrm>
                    <a:off x="0" y="0"/>
                    <a:ext cx="4387007" cy="1069671"/>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7CC7C5" w14:textId="77777777" w:rsidR="00014C42" w:rsidRDefault="00014C4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696E6A7" w14:textId="77777777" w:rsidR="00645B42" w:rsidRDefault="00645B42" w:rsidP="00155450">
      <w:r>
        <w:separator/>
      </w:r>
    </w:p>
  </w:footnote>
  <w:footnote w:type="continuationSeparator" w:id="0">
    <w:p w14:paraId="069075B6" w14:textId="77777777" w:rsidR="00645B42" w:rsidRDefault="00645B42" w:rsidP="0015545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3EE541" w14:textId="3DA6425B" w:rsidR="00014C42" w:rsidRDefault="00014C42">
    <w:pPr>
      <w:pStyle w:val="Header"/>
    </w:pPr>
    <w:r>
      <w:rPr>
        <w:noProof/>
      </w:rPr>
      <w:pict w14:anchorId="2E4C73D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606141" o:spid="_x0000_s2050" type="#_x0000_t75" style="position:absolute;margin-left:0;margin-top:0;width:474.85pt;height:543.45pt;z-index:-251649024;mso-position-horizontal:center;mso-position-horizontal-relative:margin;mso-position-vertical:center;mso-position-vertical-relative:margin" o:allowincell="f">
          <v:imagedata r:id="rId1" o:title="Athen Marine Oil Logo 300DPI" gain="19661f" blacklevel="22938f"/>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AA3C02" w14:textId="46044C87" w:rsidR="00155450" w:rsidRDefault="00014C42" w:rsidP="00136F93">
    <w:pPr>
      <w:pStyle w:val="Header"/>
      <w:tabs>
        <w:tab w:val="clear" w:pos="4513"/>
        <w:tab w:val="clear" w:pos="9026"/>
        <w:tab w:val="left" w:pos="6092"/>
      </w:tabs>
      <w:ind w:left="-142"/>
    </w:pPr>
    <w:r>
      <w:rPr>
        <w:rFonts w:ascii="Arial" w:hAnsi="Arial" w:cs="Arial"/>
        <w:noProof/>
        <w:color w:val="000000"/>
        <w:sz w:val="21"/>
        <w:szCs w:val="21"/>
      </w:rPr>
      <w:pict w14:anchorId="2DF8BFF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606142" o:spid="_x0000_s2051" type="#_x0000_t75" style="position:absolute;left:0;text-align:left;margin-left:0;margin-top:0;width:474.85pt;height:543.45pt;z-index:-251648000;mso-position-horizontal:center;mso-position-horizontal-relative:margin;mso-position-vertical:center;mso-position-vertical-relative:margin" o:allowincell="f">
          <v:imagedata r:id="rId1" o:title="Athen Marine Oil Logo 300DPI" gain="19661f" blacklevel="22938f"/>
        </v:shape>
      </w:pict>
    </w:r>
    <w:r w:rsidR="00136F93">
      <w:rPr>
        <w:rFonts w:ascii="Arial" w:hAnsi="Arial" w:cs="Arial"/>
        <w:noProof/>
        <w:color w:val="000000"/>
        <w:sz w:val="21"/>
        <w:szCs w:val="21"/>
      </w:rPr>
      <mc:AlternateContent>
        <mc:Choice Requires="wps">
          <w:drawing>
            <wp:anchor distT="0" distB="0" distL="114300" distR="114300" simplePos="0" relativeHeight="251665408" behindDoc="0" locked="0" layoutInCell="1" allowOverlap="1" wp14:anchorId="10A7EE04" wp14:editId="5226C5B0">
              <wp:simplePos x="0" y="0"/>
              <wp:positionH relativeFrom="column">
                <wp:posOffset>3141785</wp:posOffset>
              </wp:positionH>
              <wp:positionV relativeFrom="paragraph">
                <wp:posOffset>-4103</wp:posOffset>
              </wp:positionV>
              <wp:extent cx="3198934" cy="1062600"/>
              <wp:effectExtent l="0" t="0" r="0" b="0"/>
              <wp:wrapNone/>
              <wp:docPr id="3" name="Text Box 3"/>
              <wp:cNvGraphicFramePr/>
              <a:graphic xmlns:a="http://schemas.openxmlformats.org/drawingml/2006/main">
                <a:graphicData uri="http://schemas.microsoft.com/office/word/2010/wordprocessingShape">
                  <wps:wsp>
                    <wps:cNvSpPr txBox="1"/>
                    <wps:spPr>
                      <a:xfrm>
                        <a:off x="0" y="0"/>
                        <a:ext cx="3198934" cy="1062600"/>
                      </a:xfrm>
                      <a:prstGeom prst="rect">
                        <a:avLst/>
                      </a:prstGeom>
                      <a:noFill/>
                      <a:ln w="6350">
                        <a:noFill/>
                      </a:ln>
                    </wps:spPr>
                    <wps:txbx>
                      <w:txbxContent>
                        <w:p w14:paraId="54103731" w14:textId="716DFA5F" w:rsidR="00136F93" w:rsidRPr="00136F93" w:rsidRDefault="00136F93" w:rsidP="00136F93">
                          <w:pPr>
                            <w:rPr>
                              <w:rFonts w:ascii="Lucida Grande" w:eastAsia="Times New Roman" w:hAnsi="Lucida Grande" w:cs="Lucida Grande"/>
                              <w:b/>
                              <w:bCs/>
                              <w:color w:val="1E9BD7"/>
                              <w:spacing w:val="-4"/>
                              <w:kern w:val="65534"/>
                              <w:sz w:val="44"/>
                              <w:szCs w:val="44"/>
                              <w:u w:color="636466"/>
                              <w:lang w:val="en-GB" w:eastAsia="en-GB"/>
                              <w14:textOutline w14:w="9525" w14:cap="rnd" w14:cmpd="sng" w14:algn="ctr">
                                <w14:noFill/>
                                <w14:prstDash w14:val="solid"/>
                                <w14:bevel/>
                              </w14:textOutline>
                            </w:rPr>
                          </w:pPr>
                          <w:r w:rsidRPr="00136F93">
                            <w:rPr>
                              <w:rFonts w:ascii="Lucida Grande" w:hAnsi="Lucida Grande" w:cs="Lucida Grande"/>
                              <w:b/>
                              <w:bCs/>
                              <w:color w:val="1E9BD7"/>
                              <w:spacing w:val="-6"/>
                              <w:kern w:val="65534"/>
                              <w:sz w:val="44"/>
                              <w:szCs w:val="44"/>
                              <w:lang w:val="en-GB"/>
                            </w:rPr>
                            <w:t>Product Inform</w:t>
                          </w:r>
                          <w:r w:rsidR="00C358D3">
                            <w:rPr>
                              <w:rFonts w:ascii="Lucida Grande" w:hAnsi="Lucida Grande" w:cs="Lucida Grande"/>
                              <w:b/>
                              <w:bCs/>
                              <w:color w:val="1E9BD7"/>
                              <w:spacing w:val="-6"/>
                              <w:kern w:val="65534"/>
                              <w:sz w:val="44"/>
                              <w:szCs w:val="44"/>
                              <w:lang w:val="en-GB"/>
                            </w:rPr>
                            <w:t>a</w:t>
                          </w:r>
                          <w:r w:rsidRPr="00136F93">
                            <w:rPr>
                              <w:rFonts w:ascii="Lucida Grande" w:hAnsi="Lucida Grande" w:cs="Lucida Grande"/>
                              <w:b/>
                              <w:bCs/>
                              <w:color w:val="1E9BD7"/>
                              <w:spacing w:val="-6"/>
                              <w:kern w:val="65534"/>
                              <w:sz w:val="44"/>
                              <w:szCs w:val="44"/>
                              <w:lang w:val="en-GB"/>
                            </w:rPr>
                            <w:t>tion</w:t>
                          </w:r>
                        </w:p>
                        <w:p w14:paraId="157E7417" w14:textId="25D7FE78" w:rsidR="00136F93" w:rsidRPr="00136F93" w:rsidRDefault="00D71948" w:rsidP="00136F93">
                          <w:pPr>
                            <w:rPr>
                              <w:rFonts w:ascii="Arial" w:eastAsia="Times New Roman" w:hAnsi="Arial" w:cs="Arial"/>
                              <w:b/>
                              <w:bCs/>
                              <w:color w:val="000000" w:themeColor="text1"/>
                              <w:spacing w:val="-4"/>
                              <w:kern w:val="65534"/>
                              <w:sz w:val="20"/>
                              <w:szCs w:val="20"/>
                              <w:u w:color="636466"/>
                              <w:lang w:val="en-GB" w:eastAsia="en-GB"/>
                              <w14:textOutline w14:w="9525" w14:cap="rnd" w14:cmpd="sng" w14:algn="ctr">
                                <w14:noFill/>
                                <w14:prstDash w14:val="solid"/>
                                <w14:bevel/>
                              </w14:textOutline>
                            </w:rPr>
                          </w:pPr>
                          <w:r>
                            <w:rPr>
                              <w:rFonts w:ascii="Arial" w:eastAsia="Times New Roman" w:hAnsi="Arial" w:cs="Arial"/>
                              <w:b/>
                              <w:bCs/>
                              <w:color w:val="000000" w:themeColor="text1"/>
                              <w:spacing w:val="-4"/>
                              <w:kern w:val="65534"/>
                              <w:sz w:val="20"/>
                              <w:szCs w:val="20"/>
                              <w:u w:color="636466"/>
                              <w:lang w:val="en-GB" w:eastAsia="en-GB"/>
                              <w14:textOutline w14:w="9525" w14:cap="rnd" w14:cmpd="sng" w14:algn="ctr">
                                <w14:noFill/>
                                <w14:prstDash w14:val="solid"/>
                                <w14:bevel/>
                              </w14:textOutline>
                            </w:rPr>
                            <w:t>ID: A/CYL/02</w:t>
                          </w:r>
                          <w:r w:rsidR="00136F93" w:rsidRPr="00136F93">
                            <w:rPr>
                              <w:rFonts w:ascii="Arial" w:eastAsia="Times New Roman" w:hAnsi="Arial" w:cs="Arial"/>
                              <w:b/>
                              <w:bCs/>
                              <w:color w:val="000000" w:themeColor="text1"/>
                              <w:spacing w:val="-4"/>
                              <w:kern w:val="65534"/>
                              <w:sz w:val="20"/>
                              <w:szCs w:val="20"/>
                              <w:u w:color="636466"/>
                              <w:lang w:val="en-GB" w:eastAsia="en-GB"/>
                              <w14:textOutline w14:w="9525" w14:cap="rnd" w14:cmpd="sng" w14:algn="ctr">
                                <w14:noFill/>
                                <w14:prstDash w14:val="solid"/>
                                <w14:bevel/>
                              </w14:textOutline>
                            </w:rPr>
                            <w:t>/2021</w:t>
                          </w:r>
                        </w:p>
                        <w:p w14:paraId="3D60FA6E" w14:textId="2F386568" w:rsidR="00136F93" w:rsidRPr="00136F93" w:rsidRDefault="00136F93" w:rsidP="00136F93">
                          <w:pPr>
                            <w:rPr>
                              <w:b/>
                              <w:bCs/>
                              <w:color w:val="000000" w:themeColor="text1"/>
                              <w:sz w:val="20"/>
                              <w:szCs w:val="20"/>
                              <w14:textOutline w14:w="9525" w14:cap="rnd" w14:cmpd="sng" w14:algn="ctr">
                                <w14:noFill/>
                                <w14:prstDash w14:val="solid"/>
                                <w14:bevel/>
                              </w14:textOutline>
                            </w:rPr>
                          </w:pPr>
                          <w:r w:rsidRPr="00136F93">
                            <w:rPr>
                              <w:rFonts w:ascii="Arial" w:eastAsia="Times New Roman" w:hAnsi="Arial" w:cs="Arial"/>
                              <w:b/>
                              <w:bCs/>
                              <w:color w:val="000000" w:themeColor="text1"/>
                              <w:spacing w:val="-4"/>
                              <w:kern w:val="65534"/>
                              <w:sz w:val="20"/>
                              <w:szCs w:val="20"/>
                              <w:u w:color="636466"/>
                              <w:lang w:val="en-GB" w:eastAsia="en-GB"/>
                              <w14:textOutline w14:w="9525" w14:cap="rnd" w14:cmpd="sng" w14:algn="ctr">
                                <w14:noFill/>
                                <w14:prstDash w14:val="solid"/>
                                <w14:bevel/>
                              </w14:textOutline>
                            </w:rPr>
                            <w:t>April 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A7EE04" id="_x0000_t202" coordsize="21600,21600" o:spt="202" path="m,l,21600r21600,l21600,xe">
              <v:stroke joinstyle="miter"/>
              <v:path gradientshapeok="t" o:connecttype="rect"/>
            </v:shapetype>
            <v:shape id="Text Box 3" o:spid="_x0000_s1026" type="#_x0000_t202" style="position:absolute;left:0;text-align:left;margin-left:247.4pt;margin-top:-.3pt;width:251.9pt;height:83.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" filled="f" stroked="f" strokeweight=".5pt">
              <v:textbox>
                <w:txbxContent>
                  <w:p w14:paraId="54103731" w14:textId="716DFA5F" w:rsidR="00136F93" w:rsidRPr="00136F93" w:rsidRDefault="00136F93" w:rsidP="00136F93">
                    <w:pPr>
                      <w:rPr>
                        <w:rFonts w:ascii="Lucida Grande" w:eastAsia="Times New Roman" w:hAnsi="Lucida Grande" w:cs="Lucida Grande"/>
                        <w:b/>
                        <w:bCs/>
                        <w:color w:val="1E9BD7"/>
                        <w:spacing w:val="-4"/>
                        <w:kern w:val="65534"/>
                        <w:sz w:val="44"/>
                        <w:szCs w:val="44"/>
                        <w:u w:color="636466"/>
                        <w:lang w:val="en-GB" w:eastAsia="en-GB"/>
                        <w14:textOutline w14:w="9525" w14:cap="rnd" w14:cmpd="sng" w14:algn="ctr">
                          <w14:noFill/>
                          <w14:prstDash w14:val="solid"/>
                          <w14:bevel/>
                        </w14:textOutline>
                      </w:rPr>
                    </w:pPr>
                    <w:r w:rsidRPr="00136F93">
                      <w:rPr>
                        <w:rFonts w:ascii="Lucida Grande" w:hAnsi="Lucida Grande" w:cs="Lucida Grande"/>
                        <w:b/>
                        <w:bCs/>
                        <w:color w:val="1E9BD7"/>
                        <w:spacing w:val="-6"/>
                        <w:kern w:val="65534"/>
                        <w:sz w:val="44"/>
                        <w:szCs w:val="44"/>
                        <w:lang w:val="en-GB"/>
                      </w:rPr>
                      <w:t>Product Inform</w:t>
                    </w:r>
                    <w:r w:rsidR="00C358D3">
                      <w:rPr>
                        <w:rFonts w:ascii="Lucida Grande" w:hAnsi="Lucida Grande" w:cs="Lucida Grande"/>
                        <w:b/>
                        <w:bCs/>
                        <w:color w:val="1E9BD7"/>
                        <w:spacing w:val="-6"/>
                        <w:kern w:val="65534"/>
                        <w:sz w:val="44"/>
                        <w:szCs w:val="44"/>
                        <w:lang w:val="en-GB"/>
                      </w:rPr>
                      <w:t>a</w:t>
                    </w:r>
                    <w:r w:rsidRPr="00136F93">
                      <w:rPr>
                        <w:rFonts w:ascii="Lucida Grande" w:hAnsi="Lucida Grande" w:cs="Lucida Grande"/>
                        <w:b/>
                        <w:bCs/>
                        <w:color w:val="1E9BD7"/>
                        <w:spacing w:val="-6"/>
                        <w:kern w:val="65534"/>
                        <w:sz w:val="44"/>
                        <w:szCs w:val="44"/>
                        <w:lang w:val="en-GB"/>
                      </w:rPr>
                      <w:t>tion</w:t>
                    </w:r>
                  </w:p>
                  <w:p w14:paraId="157E7417" w14:textId="25D7FE78" w:rsidR="00136F93" w:rsidRPr="00136F93" w:rsidRDefault="00D71948" w:rsidP="00136F93">
                    <w:pPr>
                      <w:rPr>
                        <w:rFonts w:ascii="Arial" w:eastAsia="Times New Roman" w:hAnsi="Arial" w:cs="Arial"/>
                        <w:b/>
                        <w:bCs/>
                        <w:color w:val="000000" w:themeColor="text1"/>
                        <w:spacing w:val="-4"/>
                        <w:kern w:val="65534"/>
                        <w:sz w:val="20"/>
                        <w:szCs w:val="20"/>
                        <w:u w:color="636466"/>
                        <w:lang w:val="en-GB" w:eastAsia="en-GB"/>
                        <w14:textOutline w14:w="9525" w14:cap="rnd" w14:cmpd="sng" w14:algn="ctr">
                          <w14:noFill/>
                          <w14:prstDash w14:val="solid"/>
                          <w14:bevel/>
                        </w14:textOutline>
                      </w:rPr>
                    </w:pPr>
                    <w:r>
                      <w:rPr>
                        <w:rFonts w:ascii="Arial" w:eastAsia="Times New Roman" w:hAnsi="Arial" w:cs="Arial"/>
                        <w:b/>
                        <w:bCs/>
                        <w:color w:val="000000" w:themeColor="text1"/>
                        <w:spacing w:val="-4"/>
                        <w:kern w:val="65534"/>
                        <w:sz w:val="20"/>
                        <w:szCs w:val="20"/>
                        <w:u w:color="636466"/>
                        <w:lang w:val="en-GB" w:eastAsia="en-GB"/>
                        <w14:textOutline w14:w="9525" w14:cap="rnd" w14:cmpd="sng" w14:algn="ctr">
                          <w14:noFill/>
                          <w14:prstDash w14:val="solid"/>
                          <w14:bevel/>
                        </w14:textOutline>
                      </w:rPr>
                      <w:t>ID: A/CYL/02</w:t>
                    </w:r>
                    <w:r w:rsidR="00136F93" w:rsidRPr="00136F93">
                      <w:rPr>
                        <w:rFonts w:ascii="Arial" w:eastAsia="Times New Roman" w:hAnsi="Arial" w:cs="Arial"/>
                        <w:b/>
                        <w:bCs/>
                        <w:color w:val="000000" w:themeColor="text1"/>
                        <w:spacing w:val="-4"/>
                        <w:kern w:val="65534"/>
                        <w:sz w:val="20"/>
                        <w:szCs w:val="20"/>
                        <w:u w:color="636466"/>
                        <w:lang w:val="en-GB" w:eastAsia="en-GB"/>
                        <w14:textOutline w14:w="9525" w14:cap="rnd" w14:cmpd="sng" w14:algn="ctr">
                          <w14:noFill/>
                          <w14:prstDash w14:val="solid"/>
                          <w14:bevel/>
                        </w14:textOutline>
                      </w:rPr>
                      <w:t>/2021</w:t>
                    </w:r>
                  </w:p>
                  <w:p w14:paraId="3D60FA6E" w14:textId="2F386568" w:rsidR="00136F93" w:rsidRPr="00136F93" w:rsidRDefault="00136F93" w:rsidP="00136F93">
                    <w:pPr>
                      <w:rPr>
                        <w:b/>
                        <w:bCs/>
                        <w:color w:val="000000" w:themeColor="text1"/>
                        <w:sz w:val="20"/>
                        <w:szCs w:val="20"/>
                        <w14:textOutline w14:w="9525" w14:cap="rnd" w14:cmpd="sng" w14:algn="ctr">
                          <w14:noFill/>
                          <w14:prstDash w14:val="solid"/>
                          <w14:bevel/>
                        </w14:textOutline>
                      </w:rPr>
                    </w:pPr>
                    <w:r w:rsidRPr="00136F93">
                      <w:rPr>
                        <w:rFonts w:ascii="Arial" w:eastAsia="Times New Roman" w:hAnsi="Arial" w:cs="Arial"/>
                        <w:b/>
                        <w:bCs/>
                        <w:color w:val="000000" w:themeColor="text1"/>
                        <w:spacing w:val="-4"/>
                        <w:kern w:val="65534"/>
                        <w:sz w:val="20"/>
                        <w:szCs w:val="20"/>
                        <w:u w:color="636466"/>
                        <w:lang w:val="en-GB" w:eastAsia="en-GB"/>
                        <w14:textOutline w14:w="9525" w14:cap="rnd" w14:cmpd="sng" w14:algn="ctr">
                          <w14:noFill/>
                          <w14:prstDash w14:val="solid"/>
                          <w14:bevel/>
                        </w14:textOutline>
                      </w:rPr>
                      <w:t>April 2021</w:t>
                    </w:r>
                  </w:p>
                </w:txbxContent>
              </v:textbox>
            </v:shape>
          </w:pict>
        </mc:Fallback>
      </mc:AlternateContent>
    </w:r>
    <w:r w:rsidR="00136F93" w:rsidRPr="00136F93">
      <w:rPr>
        <w:noProof/>
      </w:rPr>
      <w:drawing>
        <wp:anchor distT="0" distB="0" distL="114300" distR="114300" simplePos="0" relativeHeight="251663360" behindDoc="1" locked="0" layoutInCell="1" allowOverlap="1" wp14:anchorId="6BF607B7" wp14:editId="3F05D801">
          <wp:simplePos x="0" y="0"/>
          <wp:positionH relativeFrom="column">
            <wp:posOffset>3202744</wp:posOffset>
          </wp:positionH>
          <wp:positionV relativeFrom="paragraph">
            <wp:posOffset>-425987</wp:posOffset>
          </wp:positionV>
          <wp:extent cx="3454400" cy="3556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3454400" cy="355600"/>
                  </a:xfrm>
                  <a:prstGeom prst="rect">
                    <a:avLst/>
                  </a:prstGeom>
                  <a:solidFill>
                    <a:srgbClr val="1E9BD7"/>
                  </a:solidFill>
                </pic:spPr>
              </pic:pic>
            </a:graphicData>
          </a:graphic>
          <wp14:sizeRelH relativeFrom="page">
            <wp14:pctWidth>0</wp14:pctWidth>
          </wp14:sizeRelH>
          <wp14:sizeRelV relativeFrom="page">
            <wp14:pctHeight>0</wp14:pctHeight>
          </wp14:sizeRelV>
        </wp:anchor>
      </w:drawing>
    </w:r>
    <w:r w:rsidR="00A52361">
      <w:rPr>
        <w:rFonts w:ascii="Arial" w:hAnsi="Arial" w:cs="Arial"/>
        <w:noProof/>
        <w:color w:val="000000"/>
        <w:sz w:val="21"/>
        <w:szCs w:val="21"/>
      </w:rPr>
      <w:drawing>
        <wp:inline distT="0" distB="0" distL="0" distR="0" wp14:anchorId="7DA49F71" wp14:editId="46654E64">
          <wp:extent cx="1200150" cy="1391950"/>
          <wp:effectExtent l="0" t="0" r="0" b="5080"/>
          <wp:docPr id="4" name="Picture 4"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 company name&#10;&#10;Description automatically generated"/>
                  <pic:cNvPicPr/>
                </pic:nvPicPr>
                <pic:blipFill rotWithShape="1">
                  <a:blip r:embed="rId3">
                    <a:extLst>
                      <a:ext uri="{28A0092B-C50C-407E-A947-70E740481C1C}">
                        <a14:useLocalDpi xmlns:a14="http://schemas.microsoft.com/office/drawing/2010/main" val="0"/>
                      </a:ext>
                    </a:extLst>
                  </a:blip>
                  <a:srcRect l="26079" t="11932" r="27002" b="11201"/>
                  <a:stretch/>
                </pic:blipFill>
                <pic:spPr bwMode="auto">
                  <a:xfrm>
                    <a:off x="0" y="0"/>
                    <a:ext cx="1206511" cy="1399328"/>
                  </a:xfrm>
                  <a:prstGeom prst="rect">
                    <a:avLst/>
                  </a:prstGeom>
                  <a:ln>
                    <a:noFill/>
                  </a:ln>
                  <a:extLst>
                    <a:ext uri="{53640926-AAD7-44D8-BBD7-CCE9431645EC}">
                      <a14:shadowObscured xmlns:a14="http://schemas.microsoft.com/office/drawing/2010/main"/>
                    </a:ext>
                  </a:extLst>
                </pic:spPr>
              </pic:pic>
            </a:graphicData>
          </a:graphic>
        </wp:inline>
      </w:drawing>
    </w:r>
    <w:r w:rsidR="00136F93">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D6FB6E" w14:textId="4D3F29CA" w:rsidR="00014C42" w:rsidRDefault="00014C42">
    <w:pPr>
      <w:pStyle w:val="Header"/>
    </w:pPr>
    <w:r>
      <w:rPr>
        <w:noProof/>
      </w:rPr>
      <w:pict w14:anchorId="0B32F9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606140" o:spid="_x0000_s2049" type="#_x0000_t75" style="position:absolute;margin-left:0;margin-top:0;width:474.85pt;height:543.45pt;z-index:-251650048;mso-position-horizontal:center;mso-position-horizontal-relative:margin;mso-position-vertical:center;mso-position-vertical-relative:margin" o:allowincell="f">
          <v:imagedata r:id="rId1" o:title="Athen Marine Oil Logo 300DPI" gain="19661f" blacklevel="22938f"/>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2"/>
    <w:multiLevelType w:val="hybridMultilevel"/>
    <w:tmpl w:val="66334872"/>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nsid w:val="262F0067"/>
    <w:multiLevelType w:val="hybridMultilevel"/>
    <w:tmpl w:val="4D566230"/>
    <w:lvl w:ilvl="0" w:tplc="9EACB6C6">
      <w:start w:val="1"/>
      <w:numFmt w:val="bullet"/>
      <w:lvlText w:val="è"/>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2B6A4B11"/>
    <w:multiLevelType w:val="hybridMultilevel"/>
    <w:tmpl w:val="32BCE1AE"/>
    <w:lvl w:ilvl="0" w:tplc="4CD60E46">
      <w:start w:val="1"/>
      <w:numFmt w:val="bullet"/>
      <w:lvlText w:val="è"/>
      <w:lvlJc w:val="left"/>
      <w:pPr>
        <w:ind w:left="720" w:hanging="360"/>
      </w:pPr>
      <w:rPr>
        <w:rFonts w:ascii="Wingdings" w:hAnsi="Wingdings" w:hint="default"/>
        <w:color w:val="70C7A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580053C6"/>
    <w:multiLevelType w:val="hybridMultilevel"/>
    <w:tmpl w:val="18609322"/>
    <w:lvl w:ilvl="0" w:tplc="4CD60E46">
      <w:start w:val="1"/>
      <w:numFmt w:val="bullet"/>
      <w:lvlText w:val="è"/>
      <w:lvlJc w:val="left"/>
      <w:pPr>
        <w:ind w:left="720" w:hanging="360"/>
      </w:pPr>
      <w:rPr>
        <w:rFonts w:ascii="Wingdings" w:hAnsi="Wingdings" w:hint="default"/>
        <w:color w:val="70C7A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73BE03AC"/>
    <w:multiLevelType w:val="hybridMultilevel"/>
    <w:tmpl w:val="39968912"/>
    <w:lvl w:ilvl="0" w:tplc="4CD60E46">
      <w:start w:val="1"/>
      <w:numFmt w:val="bullet"/>
      <w:lvlText w:val="è"/>
      <w:lvlJc w:val="left"/>
      <w:pPr>
        <w:ind w:left="720" w:hanging="360"/>
      </w:pPr>
      <w:rPr>
        <w:rFonts w:ascii="Wingdings" w:hAnsi="Wingdings" w:hint="default"/>
        <w:color w:val="70C7A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4"/>
  </w:num>
  <w:num w:numId="3">
    <w:abstractNumId w:val="0"/>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20"/>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55450"/>
    <w:rsid w:val="00014C42"/>
    <w:rsid w:val="000968F8"/>
    <w:rsid w:val="000C707A"/>
    <w:rsid w:val="000F7366"/>
    <w:rsid w:val="00136F93"/>
    <w:rsid w:val="001552F7"/>
    <w:rsid w:val="00155450"/>
    <w:rsid w:val="00187EFF"/>
    <w:rsid w:val="001B7FF3"/>
    <w:rsid w:val="001D680E"/>
    <w:rsid w:val="002126A9"/>
    <w:rsid w:val="003728E2"/>
    <w:rsid w:val="00382D41"/>
    <w:rsid w:val="003A7E30"/>
    <w:rsid w:val="004340D5"/>
    <w:rsid w:val="0048690D"/>
    <w:rsid w:val="0050031D"/>
    <w:rsid w:val="005340F2"/>
    <w:rsid w:val="0053430A"/>
    <w:rsid w:val="00552A4D"/>
    <w:rsid w:val="00571FB7"/>
    <w:rsid w:val="00645B42"/>
    <w:rsid w:val="006A708E"/>
    <w:rsid w:val="006C66A8"/>
    <w:rsid w:val="00836C50"/>
    <w:rsid w:val="00971C20"/>
    <w:rsid w:val="009F0005"/>
    <w:rsid w:val="00A31E6B"/>
    <w:rsid w:val="00A52361"/>
    <w:rsid w:val="00BE5143"/>
    <w:rsid w:val="00C358D3"/>
    <w:rsid w:val="00CF5F9F"/>
    <w:rsid w:val="00D71948"/>
    <w:rsid w:val="00E26BB2"/>
    <w:rsid w:val="00EA2D8D"/>
    <w:rsid w:val="00EC0C9B"/>
    <w:rsid w:val="00ED7FDB"/>
    <w:rsid w:val="00F5137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028ADBE0"/>
  <w15:chartTrackingRefBased/>
  <w15:docId w15:val="{6545A007-66E2-E445-A9C5-131A125E5F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5545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55450"/>
    <w:pPr>
      <w:tabs>
        <w:tab w:val="center" w:pos="4513"/>
        <w:tab w:val="right" w:pos="9026"/>
      </w:tabs>
    </w:pPr>
  </w:style>
  <w:style w:type="character" w:customStyle="1" w:styleId="HeaderChar">
    <w:name w:val="Header Char"/>
    <w:basedOn w:val="DefaultParagraphFont"/>
    <w:link w:val="Header"/>
    <w:uiPriority w:val="99"/>
    <w:rsid w:val="00155450"/>
    <w:rPr>
      <w:lang w:val="en-US"/>
    </w:rPr>
  </w:style>
  <w:style w:type="paragraph" w:styleId="Footer">
    <w:name w:val="footer"/>
    <w:basedOn w:val="Normal"/>
    <w:link w:val="FooterChar"/>
    <w:uiPriority w:val="99"/>
    <w:unhideWhenUsed/>
    <w:rsid w:val="00155450"/>
    <w:pPr>
      <w:tabs>
        <w:tab w:val="center" w:pos="4513"/>
        <w:tab w:val="right" w:pos="9026"/>
      </w:tabs>
    </w:pPr>
  </w:style>
  <w:style w:type="character" w:customStyle="1" w:styleId="FooterChar">
    <w:name w:val="Footer Char"/>
    <w:basedOn w:val="DefaultParagraphFont"/>
    <w:link w:val="Footer"/>
    <w:uiPriority w:val="99"/>
    <w:rsid w:val="00155450"/>
    <w:rPr>
      <w:lang w:val="en-US"/>
    </w:rPr>
  </w:style>
  <w:style w:type="paragraph" w:styleId="NormalWeb">
    <w:name w:val="Normal (Web)"/>
    <w:basedOn w:val="Normal"/>
    <w:uiPriority w:val="99"/>
    <w:semiHidden/>
    <w:unhideWhenUsed/>
    <w:rsid w:val="00155450"/>
    <w:pPr>
      <w:spacing w:before="100" w:beforeAutospacing="1" w:after="100" w:afterAutospacing="1"/>
    </w:pPr>
    <w:rPr>
      <w:rFonts w:ascii="Times New Roman" w:eastAsia="Times New Roman" w:hAnsi="Times New Roman" w:cs="Times New Roman"/>
      <w:lang w:eastAsia="en-GB"/>
    </w:rPr>
  </w:style>
  <w:style w:type="table" w:styleId="TableGrid">
    <w:name w:val="Table Grid"/>
    <w:basedOn w:val="TableNormal"/>
    <w:uiPriority w:val="39"/>
    <w:rsid w:val="00136F9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E26BB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5450593">
      <w:bodyDiv w:val="1"/>
      <w:marLeft w:val="0"/>
      <w:marRight w:val="0"/>
      <w:marTop w:val="0"/>
      <w:marBottom w:val="0"/>
      <w:divBdr>
        <w:top w:val="none" w:sz="0" w:space="0" w:color="auto"/>
        <w:left w:val="none" w:sz="0" w:space="0" w:color="auto"/>
        <w:bottom w:val="none" w:sz="0" w:space="0" w:color="auto"/>
        <w:right w:val="none" w:sz="0" w:space="0" w:color="auto"/>
      </w:divBdr>
    </w:div>
    <w:div w:id="926887555">
      <w:bodyDiv w:val="1"/>
      <w:marLeft w:val="0"/>
      <w:marRight w:val="0"/>
      <w:marTop w:val="0"/>
      <w:marBottom w:val="0"/>
      <w:divBdr>
        <w:top w:val="none" w:sz="0" w:space="0" w:color="auto"/>
        <w:left w:val="none" w:sz="0" w:space="0" w:color="auto"/>
        <w:bottom w:val="none" w:sz="0" w:space="0" w:color="auto"/>
        <w:right w:val="none" w:sz="0" w:space="0" w:color="auto"/>
      </w:divBdr>
    </w:div>
    <w:div w:id="1211577566">
      <w:bodyDiv w:val="1"/>
      <w:marLeft w:val="0"/>
      <w:marRight w:val="0"/>
      <w:marTop w:val="0"/>
      <w:marBottom w:val="0"/>
      <w:divBdr>
        <w:top w:val="none" w:sz="0" w:space="0" w:color="auto"/>
        <w:left w:val="none" w:sz="0" w:space="0" w:color="auto"/>
        <w:bottom w:val="none" w:sz="0" w:space="0" w:color="auto"/>
        <w:right w:val="none" w:sz="0" w:space="0" w:color="auto"/>
      </w:divBdr>
    </w:div>
    <w:div w:id="1296568401">
      <w:bodyDiv w:val="1"/>
      <w:marLeft w:val="0"/>
      <w:marRight w:val="0"/>
      <w:marTop w:val="0"/>
      <w:marBottom w:val="0"/>
      <w:divBdr>
        <w:top w:val="none" w:sz="0" w:space="0" w:color="auto"/>
        <w:left w:val="none" w:sz="0" w:space="0" w:color="auto"/>
        <w:bottom w:val="none" w:sz="0" w:space="0" w:color="auto"/>
        <w:right w:val="none" w:sz="0" w:space="0" w:color="auto"/>
      </w:divBdr>
    </w:div>
    <w:div w:id="19030556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emf"/><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7129F8-084B-4693-8B24-EA910AF75F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2</Pages>
  <Words>397</Words>
  <Characters>2263</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Wilson Almeida</dc:creator>
  <cp:keywords/>
  <dc:description/>
  <cp:lastModifiedBy>Microsoft account</cp:lastModifiedBy>
  <cp:revision>7</cp:revision>
  <dcterms:created xsi:type="dcterms:W3CDTF">2021-10-30T10:25:00Z</dcterms:created>
  <dcterms:modified xsi:type="dcterms:W3CDTF">2021-11-18T08:53:00Z</dcterms:modified>
</cp:coreProperties>
</file>